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89F" w:rsidRPr="005B0AEA" w:rsidRDefault="00DE389F" w:rsidP="00DE389F">
      <w:pPr>
        <w:keepNext/>
        <w:jc w:val="center"/>
        <w:rPr>
          <w:rFonts w:ascii="Arial" w:hAnsi="Arial" w:cs="Arial"/>
          <w:b/>
          <w:bCs/>
          <w:sz w:val="23"/>
          <w:szCs w:val="23"/>
        </w:rPr>
      </w:pPr>
      <w:r w:rsidRPr="005B0AEA">
        <w:rPr>
          <w:rFonts w:ascii="Arial" w:hAnsi="Arial" w:cs="Arial"/>
          <w:b/>
          <w:bCs/>
          <w:sz w:val="23"/>
          <w:szCs w:val="23"/>
        </w:rPr>
        <w:t>Příloha č. 3</w:t>
      </w:r>
    </w:p>
    <w:p w:rsidR="00DE389F" w:rsidRPr="005B0AEA" w:rsidRDefault="00DE389F" w:rsidP="00DE389F">
      <w:pPr>
        <w:keepNext/>
        <w:jc w:val="center"/>
        <w:rPr>
          <w:rFonts w:ascii="Arial" w:hAnsi="Arial" w:cs="Arial"/>
          <w:b/>
          <w:bCs/>
          <w:sz w:val="23"/>
          <w:szCs w:val="23"/>
        </w:rPr>
      </w:pPr>
      <w:r w:rsidRPr="005B0AEA">
        <w:rPr>
          <w:rFonts w:ascii="Arial" w:hAnsi="Arial" w:cs="Arial"/>
          <w:b/>
          <w:bCs/>
          <w:sz w:val="23"/>
          <w:szCs w:val="23"/>
        </w:rPr>
        <w:t>Národní program pro tlumení výskytu salmonel</w:t>
      </w:r>
    </w:p>
    <w:p w:rsidR="00DE389F" w:rsidRPr="005B0AEA" w:rsidRDefault="00DE389F" w:rsidP="00DE389F">
      <w:pPr>
        <w:keepNext/>
        <w:jc w:val="center"/>
        <w:rPr>
          <w:rFonts w:ascii="Arial" w:hAnsi="Arial" w:cs="Arial"/>
          <w:b/>
          <w:bCs/>
          <w:sz w:val="23"/>
          <w:szCs w:val="23"/>
        </w:rPr>
      </w:pPr>
      <w:r w:rsidRPr="005B0AEA">
        <w:rPr>
          <w:rFonts w:ascii="Arial" w:hAnsi="Arial" w:cs="Arial"/>
          <w:b/>
          <w:bCs/>
          <w:sz w:val="23"/>
          <w:szCs w:val="23"/>
        </w:rPr>
        <w:t>v reprodukčních chovech kura domácího (</w:t>
      </w:r>
      <w:proofErr w:type="spellStart"/>
      <w:r w:rsidRPr="005B0AEA">
        <w:rPr>
          <w:rFonts w:ascii="Arial" w:hAnsi="Arial" w:cs="Arial"/>
          <w:b/>
          <w:bCs/>
          <w:i/>
          <w:sz w:val="23"/>
          <w:szCs w:val="23"/>
        </w:rPr>
        <w:t>Gallus</w:t>
      </w:r>
      <w:proofErr w:type="spellEnd"/>
      <w:r w:rsidRPr="005B0AEA">
        <w:rPr>
          <w:rFonts w:ascii="Arial" w:hAnsi="Arial" w:cs="Arial"/>
          <w:b/>
          <w:bCs/>
          <w:i/>
          <w:sz w:val="23"/>
          <w:szCs w:val="23"/>
        </w:rPr>
        <w:t xml:space="preserve"> </w:t>
      </w:r>
      <w:proofErr w:type="spellStart"/>
      <w:r w:rsidRPr="005B0AEA">
        <w:rPr>
          <w:rFonts w:ascii="Arial" w:hAnsi="Arial" w:cs="Arial"/>
          <w:b/>
          <w:bCs/>
          <w:i/>
          <w:sz w:val="23"/>
          <w:szCs w:val="23"/>
        </w:rPr>
        <w:t>gallus</w:t>
      </w:r>
      <w:proofErr w:type="spellEnd"/>
      <w:r w:rsidRPr="005B0AEA">
        <w:rPr>
          <w:rFonts w:ascii="Arial" w:hAnsi="Arial" w:cs="Arial"/>
          <w:b/>
          <w:bCs/>
          <w:sz w:val="23"/>
          <w:szCs w:val="23"/>
        </w:rPr>
        <w:t>)</w:t>
      </w:r>
    </w:p>
    <w:p w:rsidR="00DE389F" w:rsidRPr="005B0AEA" w:rsidRDefault="00DE389F" w:rsidP="00DE389F">
      <w:pPr>
        <w:keepNext/>
        <w:jc w:val="center"/>
        <w:rPr>
          <w:rFonts w:ascii="Arial" w:hAnsi="Arial" w:cs="Arial"/>
          <w:b/>
          <w:bCs/>
          <w:sz w:val="23"/>
          <w:szCs w:val="23"/>
        </w:rPr>
      </w:pPr>
    </w:p>
    <w:p w:rsidR="00DE389F" w:rsidRPr="005B0AEA" w:rsidRDefault="00DE389F" w:rsidP="00DE389F">
      <w:pPr>
        <w:keepNext/>
        <w:jc w:val="both"/>
        <w:rPr>
          <w:rFonts w:ascii="Arial" w:hAnsi="Arial" w:cs="Arial"/>
          <w:b/>
          <w:color w:val="000000"/>
          <w:sz w:val="22"/>
          <w:szCs w:val="22"/>
        </w:rPr>
      </w:pPr>
      <w:r w:rsidRPr="005B0AEA">
        <w:rPr>
          <w:rFonts w:ascii="Arial" w:hAnsi="Arial" w:cs="Arial"/>
          <w:b/>
          <w:color w:val="000000"/>
          <w:sz w:val="22"/>
          <w:szCs w:val="22"/>
        </w:rPr>
        <w:t>1. Cíl programu</w:t>
      </w:r>
    </w:p>
    <w:p w:rsidR="00DE389F" w:rsidRPr="005B0AEA" w:rsidRDefault="00DE389F" w:rsidP="00DE389F">
      <w:pPr>
        <w:keepNext/>
        <w:jc w:val="both"/>
        <w:rPr>
          <w:rFonts w:ascii="Arial" w:hAnsi="Arial" w:cs="Arial"/>
          <w:b/>
          <w:color w:val="000000"/>
          <w:sz w:val="22"/>
          <w:szCs w:val="22"/>
        </w:rPr>
      </w:pPr>
    </w:p>
    <w:p w:rsidR="00DE389F" w:rsidRPr="005B0AEA" w:rsidRDefault="00DE389F" w:rsidP="00DE389F">
      <w:pPr>
        <w:jc w:val="both"/>
        <w:rPr>
          <w:rFonts w:ascii="Arial" w:hAnsi="Arial" w:cs="Arial"/>
          <w:color w:val="000000"/>
          <w:sz w:val="22"/>
          <w:szCs w:val="22"/>
        </w:rPr>
      </w:pPr>
      <w:r w:rsidRPr="005B0AEA">
        <w:rPr>
          <w:rFonts w:ascii="Arial" w:hAnsi="Arial" w:cs="Arial"/>
          <w:color w:val="000000"/>
          <w:sz w:val="22"/>
          <w:szCs w:val="22"/>
        </w:rPr>
        <w:t>Cíl programu je v souladu s nařízením (ES) č. 2160/2003 a s nařízením (EU) č. 200/2010.</w:t>
      </w:r>
    </w:p>
    <w:p w:rsidR="00DE389F" w:rsidRPr="005B0AEA" w:rsidRDefault="00DE389F" w:rsidP="00DE389F">
      <w:pPr>
        <w:pStyle w:val="Podpis"/>
        <w:tabs>
          <w:tab w:val="clear" w:pos="6804"/>
          <w:tab w:val="left" w:pos="540"/>
        </w:tabs>
        <w:overflowPunct/>
        <w:autoSpaceDE/>
        <w:autoSpaceDN/>
        <w:adjustRightInd/>
        <w:jc w:val="both"/>
        <w:textAlignment w:val="auto"/>
        <w:rPr>
          <w:rFonts w:ascii="Arial" w:hAnsi="Arial" w:cs="Arial"/>
          <w:i/>
          <w:color w:val="000000"/>
          <w:sz w:val="22"/>
          <w:szCs w:val="22"/>
        </w:rPr>
      </w:pPr>
      <w:r w:rsidRPr="005B0AEA">
        <w:rPr>
          <w:rFonts w:ascii="Arial" w:hAnsi="Arial" w:cs="Arial"/>
          <w:color w:val="000000"/>
          <w:sz w:val="22"/>
          <w:szCs w:val="22"/>
        </w:rPr>
        <w:t xml:space="preserve">Cílem programu je sledovat výskyt invazivních sérotypů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Enteritidis</w:t>
      </w:r>
      <w:proofErr w:type="spellEnd"/>
      <w:r w:rsidRPr="005B0AEA">
        <w:rPr>
          <w:rFonts w:ascii="Arial" w:hAnsi="Arial" w:cs="Arial"/>
          <w:i/>
          <w:color w:val="000000"/>
          <w:sz w:val="22"/>
          <w:szCs w:val="22"/>
        </w:rPr>
        <w:t xml:space="preserve">,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Typhimurium</w:t>
      </w:r>
      <w:proofErr w:type="spellEnd"/>
      <w:r w:rsidRPr="005B0AEA">
        <w:rPr>
          <w:rFonts w:ascii="Arial" w:hAnsi="Arial" w:cs="Arial"/>
          <w:i/>
          <w:color w:val="000000"/>
          <w:sz w:val="22"/>
          <w:szCs w:val="22"/>
        </w:rPr>
        <w:t xml:space="preserve"> </w:t>
      </w:r>
      <w:r w:rsidRPr="005B0AEA">
        <w:rPr>
          <w:rFonts w:ascii="Arial" w:hAnsi="Arial" w:cs="Arial"/>
          <w:color w:val="000000"/>
          <w:sz w:val="22"/>
          <w:szCs w:val="22"/>
        </w:rPr>
        <w:t xml:space="preserve">(včetně </w:t>
      </w:r>
      <w:proofErr w:type="spellStart"/>
      <w:r w:rsidRPr="005B0AEA">
        <w:rPr>
          <w:rFonts w:ascii="Arial" w:hAnsi="Arial" w:cs="Arial"/>
          <w:color w:val="000000"/>
          <w:sz w:val="22"/>
          <w:szCs w:val="22"/>
        </w:rPr>
        <w:t>monofazické</w:t>
      </w:r>
      <w:proofErr w:type="spellEnd"/>
      <w:r w:rsidRPr="005B0AEA">
        <w:rPr>
          <w:rFonts w:ascii="Arial" w:hAnsi="Arial" w:cs="Arial"/>
          <w:b/>
          <w:sz w:val="22"/>
          <w:szCs w:val="22"/>
        </w:rPr>
        <w:t xml:space="preserve">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Typhimurium</w:t>
      </w:r>
      <w:proofErr w:type="spellEnd"/>
      <w:r w:rsidRPr="005B0AEA">
        <w:rPr>
          <w:rFonts w:ascii="Arial" w:hAnsi="Arial" w:cs="Arial"/>
          <w:b/>
          <w:sz w:val="22"/>
          <w:szCs w:val="22"/>
        </w:rPr>
        <w:t xml:space="preserve"> </w:t>
      </w:r>
      <w:r w:rsidRPr="005B0AEA">
        <w:rPr>
          <w:rFonts w:ascii="Arial" w:hAnsi="Arial" w:cs="Arial"/>
          <w:color w:val="000000"/>
          <w:sz w:val="22"/>
          <w:szCs w:val="22"/>
        </w:rPr>
        <w:t>s antigenním vzorcem 1,4,[5],12:i:-),</w:t>
      </w:r>
      <w:r w:rsidRPr="005B0AEA">
        <w:rPr>
          <w:rFonts w:ascii="Arial" w:hAnsi="Arial" w:cs="Arial"/>
          <w:i/>
          <w:color w:val="000000"/>
          <w:sz w:val="22"/>
          <w:szCs w:val="22"/>
        </w:rPr>
        <w:t xml:space="preserve"> </w:t>
      </w:r>
      <w:proofErr w:type="spellStart"/>
      <w:r w:rsidRPr="005B0AEA">
        <w:rPr>
          <w:rFonts w:ascii="Arial" w:hAnsi="Arial" w:cs="Arial"/>
          <w:i/>
          <w:color w:val="000000"/>
          <w:sz w:val="22"/>
          <w:szCs w:val="22"/>
          <w:lang w:val="cs-CZ"/>
        </w:rPr>
        <w:t>Salmonella</w:t>
      </w:r>
      <w:proofErr w:type="spellEnd"/>
      <w:r w:rsidRPr="005B0AEA">
        <w:rPr>
          <w:rFonts w:ascii="Arial" w:hAnsi="Arial" w:cs="Arial"/>
          <w:i/>
          <w:color w:val="000000"/>
          <w:sz w:val="22"/>
          <w:szCs w:val="22"/>
          <w:lang w:val="cs-CZ"/>
        </w:rPr>
        <w:t xml:space="preserve"> </w:t>
      </w:r>
      <w:proofErr w:type="spellStart"/>
      <w:r w:rsidRPr="005B0AEA">
        <w:rPr>
          <w:rFonts w:ascii="Arial" w:hAnsi="Arial" w:cs="Arial"/>
          <w:color w:val="000000"/>
          <w:sz w:val="22"/>
          <w:szCs w:val="22"/>
          <w:lang w:val="cs-CZ"/>
        </w:rPr>
        <w:t>Infantis</w:t>
      </w:r>
      <w:proofErr w:type="spellEnd"/>
      <w:r w:rsidRPr="005B0AEA">
        <w:rPr>
          <w:rFonts w:ascii="Arial" w:hAnsi="Arial" w:cs="Arial"/>
          <w:i/>
          <w:color w:val="000000"/>
          <w:sz w:val="22"/>
          <w:szCs w:val="22"/>
          <w:lang w:val="cs-CZ"/>
        </w:rPr>
        <w:t xml:space="preserve">,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Virchow</w:t>
      </w:r>
      <w:proofErr w:type="spellEnd"/>
      <w:r w:rsidRPr="005B0AEA">
        <w:rPr>
          <w:rFonts w:ascii="Arial" w:hAnsi="Arial" w:cs="Arial"/>
          <w:color w:val="000000"/>
          <w:sz w:val="22"/>
          <w:szCs w:val="22"/>
        </w:rPr>
        <w:t xml:space="preserve"> a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Hadar</w:t>
      </w:r>
      <w:proofErr w:type="spellEnd"/>
      <w:r w:rsidRPr="005B0AEA">
        <w:rPr>
          <w:rFonts w:ascii="Arial" w:hAnsi="Arial" w:cs="Arial"/>
          <w:color w:val="000000"/>
          <w:sz w:val="22"/>
          <w:szCs w:val="22"/>
        </w:rPr>
        <w:t xml:space="preserve"> a přijímat opatření, která mají chránit především zdraví lidí a zdraví dalších populací drůbeže. Cílem programu stanoveným v souladu s nařízením </w:t>
      </w:r>
      <w:r>
        <w:rPr>
          <w:rFonts w:ascii="Arial" w:hAnsi="Arial" w:cs="Arial"/>
          <w:color w:val="000000"/>
          <w:sz w:val="22"/>
          <w:szCs w:val="22"/>
          <w:lang w:val="cs-CZ"/>
        </w:rPr>
        <w:t xml:space="preserve">(EU) </w:t>
      </w:r>
      <w:r w:rsidRPr="005B0AEA">
        <w:rPr>
          <w:rFonts w:ascii="Arial" w:hAnsi="Arial" w:cs="Arial"/>
          <w:color w:val="000000"/>
          <w:sz w:val="22"/>
          <w:szCs w:val="22"/>
        </w:rPr>
        <w:t>č. 200/2010  je snížení procenta reprodukčních hejn dospělé drůbeže pozitivních na sledované sérotypy salmonel pod 1</w:t>
      </w:r>
      <w:r w:rsidRPr="005B0AEA">
        <w:rPr>
          <w:rFonts w:ascii="Arial" w:hAnsi="Arial" w:cs="Arial"/>
          <w:color w:val="000000"/>
          <w:sz w:val="22"/>
          <w:szCs w:val="22"/>
          <w:lang w:val="cs-CZ"/>
        </w:rPr>
        <w:t> </w:t>
      </w:r>
      <w:r w:rsidRPr="005B0AEA">
        <w:rPr>
          <w:rFonts w:ascii="Arial" w:hAnsi="Arial" w:cs="Arial"/>
          <w:color w:val="000000"/>
          <w:sz w:val="22"/>
          <w:szCs w:val="22"/>
        </w:rPr>
        <w:t xml:space="preserve">%. Do sledování je zahrnuta celá Česká republika se všemi registrovanými reprodukčními chovy kura domácího </w:t>
      </w:r>
      <w:r w:rsidRPr="005B0AEA">
        <w:rPr>
          <w:rFonts w:ascii="Arial" w:hAnsi="Arial" w:cs="Arial"/>
          <w:i/>
          <w:color w:val="000000"/>
          <w:sz w:val="22"/>
          <w:szCs w:val="22"/>
        </w:rPr>
        <w:t>(</w:t>
      </w:r>
      <w:proofErr w:type="spellStart"/>
      <w:r w:rsidRPr="005B0AEA">
        <w:rPr>
          <w:rFonts w:ascii="Arial" w:hAnsi="Arial" w:cs="Arial"/>
          <w:i/>
          <w:color w:val="000000"/>
          <w:sz w:val="22"/>
          <w:szCs w:val="22"/>
        </w:rPr>
        <w:t>Gallus</w:t>
      </w:r>
      <w:proofErr w:type="spellEnd"/>
      <w:r w:rsidRPr="005B0AEA">
        <w:rPr>
          <w:rFonts w:ascii="Arial" w:hAnsi="Arial" w:cs="Arial"/>
          <w:i/>
          <w:color w:val="000000"/>
          <w:sz w:val="22"/>
          <w:szCs w:val="22"/>
        </w:rPr>
        <w:t xml:space="preserve"> </w:t>
      </w:r>
      <w:proofErr w:type="spellStart"/>
      <w:r w:rsidRPr="005B0AEA">
        <w:rPr>
          <w:rFonts w:ascii="Arial" w:hAnsi="Arial" w:cs="Arial"/>
          <w:i/>
          <w:color w:val="000000"/>
          <w:sz w:val="22"/>
          <w:szCs w:val="22"/>
        </w:rPr>
        <w:t>gallus</w:t>
      </w:r>
      <w:proofErr w:type="spellEnd"/>
      <w:r w:rsidRPr="005B0AEA">
        <w:rPr>
          <w:rFonts w:ascii="Arial" w:hAnsi="Arial" w:cs="Arial"/>
          <w:i/>
          <w:color w:val="000000"/>
          <w:sz w:val="22"/>
          <w:szCs w:val="22"/>
        </w:rPr>
        <w:t xml:space="preserve">). </w:t>
      </w:r>
    </w:p>
    <w:p w:rsidR="00DE389F" w:rsidRPr="005B0AEA" w:rsidRDefault="00DE389F" w:rsidP="00DE389F">
      <w:pPr>
        <w:pStyle w:val="Podpis"/>
        <w:tabs>
          <w:tab w:val="clear" w:pos="6804"/>
          <w:tab w:val="left" w:pos="540"/>
        </w:tabs>
        <w:overflowPunct/>
        <w:autoSpaceDE/>
        <w:autoSpaceDN/>
        <w:adjustRightInd/>
        <w:jc w:val="both"/>
        <w:textAlignment w:val="auto"/>
        <w:rPr>
          <w:rFonts w:ascii="Arial" w:hAnsi="Arial" w:cs="Arial"/>
          <w:color w:val="000000"/>
          <w:sz w:val="22"/>
          <w:szCs w:val="22"/>
        </w:rPr>
      </w:pPr>
    </w:p>
    <w:p w:rsidR="00DE389F" w:rsidRPr="005B0AEA" w:rsidRDefault="00DE389F" w:rsidP="00DE389F">
      <w:pPr>
        <w:pStyle w:val="Podpis"/>
        <w:tabs>
          <w:tab w:val="clear" w:pos="6804"/>
          <w:tab w:val="left" w:pos="540"/>
        </w:tabs>
        <w:overflowPunct/>
        <w:autoSpaceDE/>
        <w:autoSpaceDN/>
        <w:adjustRightInd/>
        <w:jc w:val="both"/>
        <w:textAlignment w:val="auto"/>
        <w:rPr>
          <w:rFonts w:ascii="Arial" w:hAnsi="Arial" w:cs="Arial"/>
          <w:color w:val="000000"/>
          <w:sz w:val="22"/>
          <w:szCs w:val="22"/>
        </w:rPr>
      </w:pPr>
      <w:r w:rsidRPr="005B0AEA">
        <w:rPr>
          <w:rFonts w:ascii="Arial" w:hAnsi="Arial" w:cs="Arial"/>
          <w:color w:val="000000"/>
          <w:sz w:val="22"/>
          <w:szCs w:val="22"/>
        </w:rPr>
        <w:t>Vyšetření se provádějí v laboratořích SVÚ Praha, Jihlava, Olomouc, České Budějovice a</w:t>
      </w:r>
      <w:r w:rsidRPr="005B0AEA">
        <w:rPr>
          <w:rFonts w:ascii="Arial" w:hAnsi="Arial" w:cs="Arial"/>
          <w:color w:val="000000"/>
          <w:sz w:val="22"/>
          <w:szCs w:val="22"/>
          <w:lang w:val="cs-CZ"/>
        </w:rPr>
        <w:t> </w:t>
      </w:r>
      <w:r w:rsidRPr="005B0AEA">
        <w:rPr>
          <w:rFonts w:ascii="Arial" w:hAnsi="Arial" w:cs="Arial"/>
          <w:color w:val="000000"/>
          <w:sz w:val="22"/>
          <w:szCs w:val="22"/>
        </w:rPr>
        <w:t>Hradec Králové, pomocí mezinárodně uznaných a ověřených postupů, jejichž používání koordinuje Národní referenční laboratoř pro salmonely SVÚ Praha.</w:t>
      </w:r>
    </w:p>
    <w:p w:rsidR="00DE389F" w:rsidRPr="005B0AEA" w:rsidRDefault="00DE389F" w:rsidP="00DE389F">
      <w:pPr>
        <w:pStyle w:val="Podpis"/>
        <w:tabs>
          <w:tab w:val="clear" w:pos="6804"/>
          <w:tab w:val="left" w:pos="540"/>
        </w:tabs>
        <w:overflowPunct/>
        <w:autoSpaceDE/>
        <w:autoSpaceDN/>
        <w:adjustRightInd/>
        <w:jc w:val="both"/>
        <w:textAlignment w:val="auto"/>
        <w:rPr>
          <w:rFonts w:ascii="Arial" w:hAnsi="Arial" w:cs="Arial"/>
          <w:color w:val="000000"/>
          <w:sz w:val="22"/>
          <w:szCs w:val="22"/>
        </w:rPr>
      </w:pPr>
    </w:p>
    <w:p w:rsidR="00DE389F" w:rsidRPr="005B0AEA" w:rsidRDefault="00DE389F" w:rsidP="00DE389F">
      <w:pPr>
        <w:pStyle w:val="Podpis"/>
        <w:tabs>
          <w:tab w:val="clear" w:pos="6804"/>
          <w:tab w:val="left" w:pos="540"/>
        </w:tabs>
        <w:overflowPunct/>
        <w:autoSpaceDE/>
        <w:autoSpaceDN/>
        <w:adjustRightInd/>
        <w:jc w:val="both"/>
        <w:textAlignment w:val="auto"/>
        <w:rPr>
          <w:rFonts w:ascii="Arial" w:hAnsi="Arial" w:cs="Arial"/>
          <w:color w:val="000000"/>
          <w:sz w:val="22"/>
          <w:szCs w:val="22"/>
        </w:rPr>
      </w:pPr>
      <w:r w:rsidRPr="005B0AEA">
        <w:rPr>
          <w:rFonts w:ascii="Arial" w:hAnsi="Arial" w:cs="Arial"/>
          <w:color w:val="000000"/>
          <w:sz w:val="22"/>
          <w:szCs w:val="22"/>
        </w:rPr>
        <w:t xml:space="preserve">Úřední kontroly na úrovni chovů drůbeže organizují a provádí příslušné krajské veterinární správy (dále jen </w:t>
      </w:r>
      <w:r w:rsidRPr="005B0AEA">
        <w:rPr>
          <w:rFonts w:ascii="Arial" w:hAnsi="Arial" w:cs="Arial"/>
          <w:color w:val="000000"/>
          <w:sz w:val="22"/>
          <w:szCs w:val="22"/>
          <w:lang w:val="cs-CZ"/>
        </w:rPr>
        <w:t>„</w:t>
      </w:r>
      <w:r w:rsidRPr="005B0AEA">
        <w:rPr>
          <w:rFonts w:ascii="Arial" w:hAnsi="Arial" w:cs="Arial"/>
          <w:color w:val="000000"/>
          <w:sz w:val="22"/>
          <w:szCs w:val="22"/>
        </w:rPr>
        <w:t xml:space="preserve">KVS </w:t>
      </w:r>
      <w:r w:rsidRPr="005B0AEA">
        <w:rPr>
          <w:rFonts w:ascii="Arial" w:hAnsi="Arial" w:cs="Arial"/>
          <w:sz w:val="22"/>
          <w:szCs w:val="22"/>
        </w:rPr>
        <w:t>SVS</w:t>
      </w:r>
      <w:r w:rsidRPr="005B0AEA">
        <w:rPr>
          <w:rFonts w:ascii="Arial" w:hAnsi="Arial" w:cs="Arial"/>
          <w:sz w:val="22"/>
          <w:szCs w:val="22"/>
          <w:lang w:val="cs-CZ"/>
        </w:rPr>
        <w:t>“</w:t>
      </w:r>
      <w:r w:rsidRPr="005B0AEA">
        <w:rPr>
          <w:rFonts w:ascii="Arial" w:hAnsi="Arial" w:cs="Arial"/>
          <w:color w:val="000000"/>
          <w:sz w:val="22"/>
          <w:szCs w:val="22"/>
        </w:rPr>
        <w:t>), které v případě pozitivních výsledků přijímají příslušná opatření.</w:t>
      </w:r>
    </w:p>
    <w:p w:rsidR="00DE389F" w:rsidRPr="005B0AEA" w:rsidRDefault="00DE389F" w:rsidP="00DE389F">
      <w:pPr>
        <w:pStyle w:val="Podpis"/>
        <w:tabs>
          <w:tab w:val="clear" w:pos="6804"/>
          <w:tab w:val="left" w:pos="540"/>
        </w:tabs>
        <w:overflowPunct/>
        <w:autoSpaceDE/>
        <w:autoSpaceDN/>
        <w:adjustRightInd/>
        <w:jc w:val="both"/>
        <w:textAlignment w:val="auto"/>
        <w:rPr>
          <w:rFonts w:ascii="Arial" w:hAnsi="Arial" w:cs="Arial"/>
          <w:color w:val="000000"/>
          <w:sz w:val="22"/>
          <w:szCs w:val="22"/>
        </w:rPr>
      </w:pPr>
    </w:p>
    <w:p w:rsidR="00DE389F" w:rsidRPr="005B0AEA" w:rsidRDefault="00DE389F" w:rsidP="00DE389F">
      <w:pPr>
        <w:keepNext/>
        <w:jc w:val="both"/>
        <w:rPr>
          <w:rFonts w:ascii="Arial" w:hAnsi="Arial" w:cs="Arial"/>
          <w:b/>
          <w:color w:val="000000"/>
          <w:sz w:val="22"/>
          <w:szCs w:val="22"/>
        </w:rPr>
      </w:pPr>
      <w:r w:rsidRPr="005B0AEA">
        <w:rPr>
          <w:rFonts w:ascii="Arial" w:hAnsi="Arial" w:cs="Arial"/>
          <w:b/>
          <w:color w:val="000000"/>
          <w:sz w:val="22"/>
          <w:szCs w:val="22"/>
        </w:rPr>
        <w:t>2. Odběr vzorku</w:t>
      </w:r>
    </w:p>
    <w:p w:rsidR="00DE389F" w:rsidRPr="005B0AEA" w:rsidRDefault="00DE389F" w:rsidP="00DE389F">
      <w:pPr>
        <w:keepNext/>
        <w:jc w:val="both"/>
        <w:rPr>
          <w:rFonts w:ascii="Arial" w:hAnsi="Arial" w:cs="Arial"/>
          <w:b/>
          <w:color w:val="000000"/>
          <w:sz w:val="22"/>
          <w:szCs w:val="22"/>
        </w:rPr>
      </w:pPr>
    </w:p>
    <w:p w:rsidR="00DE389F" w:rsidRPr="005B0AEA" w:rsidRDefault="00DE389F" w:rsidP="00DE389F">
      <w:pPr>
        <w:jc w:val="both"/>
        <w:outlineLvl w:val="0"/>
        <w:rPr>
          <w:rFonts w:ascii="Arial" w:hAnsi="Arial" w:cs="Arial"/>
          <w:color w:val="000000"/>
          <w:sz w:val="22"/>
          <w:szCs w:val="22"/>
        </w:rPr>
      </w:pPr>
      <w:r w:rsidRPr="005B0AEA">
        <w:rPr>
          <w:rFonts w:ascii="Arial" w:hAnsi="Arial" w:cs="Arial"/>
          <w:color w:val="000000"/>
          <w:sz w:val="22"/>
          <w:szCs w:val="22"/>
        </w:rPr>
        <w:t xml:space="preserve">Vzorky odebrané chovatelem odebírá proškolená osoba, kterou může být chovatel, veterinární lékař nebo jiná chovatelem pověřená osoba. Školení provádí a osvědčení o školení vydává příslušná KVS </w:t>
      </w:r>
      <w:r w:rsidRPr="005B0AEA">
        <w:rPr>
          <w:rFonts w:ascii="Arial" w:hAnsi="Arial" w:cs="Arial"/>
          <w:sz w:val="22"/>
          <w:szCs w:val="22"/>
        </w:rPr>
        <w:t>SVS</w:t>
      </w:r>
      <w:r w:rsidRPr="005B0AEA">
        <w:rPr>
          <w:rFonts w:ascii="Arial" w:hAnsi="Arial" w:cs="Arial"/>
          <w:color w:val="000000"/>
          <w:sz w:val="22"/>
          <w:szCs w:val="22"/>
        </w:rPr>
        <w:t xml:space="preserve">. Úřední vzorky odebírá úřední veterinární lékař příslušné KVS </w:t>
      </w:r>
      <w:r w:rsidRPr="005B0AEA">
        <w:rPr>
          <w:rFonts w:ascii="Arial" w:hAnsi="Arial" w:cs="Arial"/>
          <w:sz w:val="22"/>
          <w:szCs w:val="22"/>
        </w:rPr>
        <w:t>SVS</w:t>
      </w:r>
      <w:r w:rsidRPr="005B0AEA">
        <w:rPr>
          <w:rFonts w:ascii="Arial" w:hAnsi="Arial" w:cs="Arial"/>
          <w:color w:val="000000"/>
          <w:sz w:val="22"/>
          <w:szCs w:val="22"/>
        </w:rPr>
        <w:t>.</w:t>
      </w:r>
    </w:p>
    <w:p w:rsidR="00DE389F" w:rsidRPr="005B0AEA" w:rsidRDefault="00DE389F" w:rsidP="00DE389F">
      <w:pPr>
        <w:rPr>
          <w:rFonts w:ascii="Arial" w:hAnsi="Arial" w:cs="Arial"/>
          <w:b/>
          <w:color w:val="000000"/>
          <w:sz w:val="22"/>
          <w:szCs w:val="22"/>
        </w:rPr>
      </w:pPr>
    </w:p>
    <w:p w:rsidR="00DE389F" w:rsidRPr="005B0AEA" w:rsidRDefault="00DE389F" w:rsidP="00DE389F">
      <w:pPr>
        <w:keepNext/>
        <w:jc w:val="both"/>
        <w:rPr>
          <w:rFonts w:ascii="Arial" w:hAnsi="Arial" w:cs="Arial"/>
          <w:b/>
          <w:bCs/>
          <w:color w:val="000000"/>
          <w:sz w:val="22"/>
          <w:szCs w:val="22"/>
        </w:rPr>
      </w:pPr>
      <w:r w:rsidRPr="005B0AEA">
        <w:rPr>
          <w:rFonts w:ascii="Arial" w:hAnsi="Arial" w:cs="Arial"/>
          <w:b/>
          <w:bCs/>
          <w:color w:val="000000"/>
          <w:sz w:val="22"/>
          <w:szCs w:val="22"/>
        </w:rPr>
        <w:t>2.1. Odběru vzorků chovatelem</w:t>
      </w:r>
    </w:p>
    <w:p w:rsidR="00DE389F" w:rsidRPr="005B0AEA" w:rsidRDefault="00DE389F" w:rsidP="00DE389F">
      <w:pPr>
        <w:keepNext/>
        <w:jc w:val="both"/>
        <w:rPr>
          <w:rFonts w:ascii="Arial" w:hAnsi="Arial" w:cs="Arial"/>
          <w:color w:val="000000"/>
          <w:sz w:val="22"/>
          <w:szCs w:val="22"/>
        </w:rPr>
      </w:pPr>
    </w:p>
    <w:p w:rsidR="00DE389F" w:rsidRPr="005B0AEA" w:rsidRDefault="00DE389F" w:rsidP="00DE389F">
      <w:pPr>
        <w:numPr>
          <w:ilvl w:val="0"/>
          <w:numId w:val="2"/>
        </w:numPr>
        <w:ind w:left="567"/>
        <w:jc w:val="both"/>
        <w:rPr>
          <w:rFonts w:ascii="Arial" w:hAnsi="Arial" w:cs="Arial"/>
          <w:color w:val="000000"/>
          <w:sz w:val="22"/>
          <w:szCs w:val="22"/>
        </w:rPr>
      </w:pPr>
      <w:r w:rsidRPr="005B0AEA">
        <w:rPr>
          <w:rFonts w:ascii="Arial" w:hAnsi="Arial" w:cs="Arial"/>
          <w:color w:val="000000"/>
          <w:sz w:val="22"/>
          <w:szCs w:val="22"/>
        </w:rPr>
        <w:t xml:space="preserve">EpFr01 – jednodenní kuřata: 10 stěrů z vnitřních stěn minimálně 10 ks krabic nebo přepravek používaných k přepravě kuřat. Stěry se odebírají po dodání kuřat </w:t>
      </w:r>
      <w:r>
        <w:rPr>
          <w:rFonts w:ascii="Arial" w:hAnsi="Arial" w:cs="Arial"/>
          <w:color w:val="000000"/>
          <w:sz w:val="22"/>
          <w:szCs w:val="22"/>
        </w:rPr>
        <w:t xml:space="preserve">                       </w:t>
      </w:r>
      <w:r w:rsidRPr="005B0AEA">
        <w:rPr>
          <w:rFonts w:ascii="Arial" w:hAnsi="Arial" w:cs="Arial"/>
          <w:color w:val="000000"/>
          <w:sz w:val="22"/>
          <w:szCs w:val="22"/>
        </w:rPr>
        <w:t>na hospodářství, před vyložením z dopravního prostředku. V případě dodávky ze dvou líhní se vytvoří směsný vzorek pro každou líheň samostatně;</w:t>
      </w:r>
    </w:p>
    <w:p w:rsidR="00DE389F" w:rsidRPr="005B0AEA" w:rsidRDefault="00DE389F" w:rsidP="00DE389F">
      <w:pPr>
        <w:numPr>
          <w:ilvl w:val="0"/>
          <w:numId w:val="2"/>
        </w:numPr>
        <w:ind w:left="567"/>
        <w:jc w:val="both"/>
        <w:rPr>
          <w:rFonts w:ascii="Arial" w:hAnsi="Arial" w:cs="Arial"/>
          <w:color w:val="000000"/>
          <w:sz w:val="22"/>
          <w:szCs w:val="22"/>
        </w:rPr>
      </w:pPr>
      <w:r w:rsidRPr="005B0AEA">
        <w:rPr>
          <w:rFonts w:ascii="Arial" w:hAnsi="Arial" w:cs="Arial"/>
          <w:color w:val="000000"/>
          <w:sz w:val="22"/>
          <w:szCs w:val="22"/>
        </w:rPr>
        <w:t xml:space="preserve">EpFr02 – </w:t>
      </w:r>
      <w:proofErr w:type="spellStart"/>
      <w:r w:rsidRPr="005B0AEA">
        <w:rPr>
          <w:rFonts w:ascii="Arial" w:hAnsi="Arial" w:cs="Arial"/>
          <w:color w:val="000000"/>
          <w:sz w:val="22"/>
          <w:szCs w:val="22"/>
        </w:rPr>
        <w:t>kadávery</w:t>
      </w:r>
      <w:proofErr w:type="spellEnd"/>
      <w:r w:rsidRPr="005B0AEA">
        <w:rPr>
          <w:rFonts w:ascii="Arial" w:hAnsi="Arial" w:cs="Arial"/>
          <w:color w:val="000000"/>
          <w:sz w:val="22"/>
          <w:szCs w:val="22"/>
        </w:rPr>
        <w:t xml:space="preserve"> kuřat nalezené při přejímce kuřat (max. 60 ks). Pokud jsou naskladněna kuřata ze dvou líhní, vytvoří se vzorek pro každou líheň samostatně. Pokud se návoz uskutečňuje ve více dnech, každý den se odebírají vzorky dle výše uvedeného schématu;</w:t>
      </w:r>
    </w:p>
    <w:p w:rsidR="00DE389F" w:rsidRPr="005B0AEA" w:rsidRDefault="00DE389F" w:rsidP="00DE389F">
      <w:pPr>
        <w:numPr>
          <w:ilvl w:val="0"/>
          <w:numId w:val="2"/>
        </w:numPr>
        <w:ind w:left="567"/>
        <w:jc w:val="both"/>
        <w:rPr>
          <w:rFonts w:ascii="Arial" w:hAnsi="Arial" w:cs="Arial"/>
          <w:color w:val="000000"/>
          <w:sz w:val="22"/>
          <w:szCs w:val="22"/>
        </w:rPr>
      </w:pPr>
      <w:r w:rsidRPr="005B0AEA">
        <w:rPr>
          <w:rFonts w:ascii="Arial" w:hAnsi="Arial" w:cs="Arial"/>
          <w:color w:val="000000"/>
          <w:sz w:val="22"/>
          <w:szCs w:val="22"/>
        </w:rPr>
        <w:t>EpFr03 – 2 týdny před vstupem do snáškové fáze nebo snáškové jednotky – odběr směsného vzorku trusu;</w:t>
      </w:r>
    </w:p>
    <w:p w:rsidR="00DE389F" w:rsidRDefault="00DE389F" w:rsidP="00DE389F">
      <w:pPr>
        <w:numPr>
          <w:ilvl w:val="0"/>
          <w:numId w:val="2"/>
        </w:numPr>
        <w:ind w:left="567"/>
        <w:jc w:val="both"/>
        <w:rPr>
          <w:rFonts w:ascii="Arial" w:hAnsi="Arial" w:cs="Arial"/>
          <w:color w:val="000000"/>
          <w:sz w:val="22"/>
          <w:szCs w:val="22"/>
        </w:rPr>
      </w:pPr>
      <w:r w:rsidRPr="005B0AEA">
        <w:rPr>
          <w:rFonts w:ascii="Arial" w:hAnsi="Arial" w:cs="Arial"/>
          <w:color w:val="000000"/>
          <w:sz w:val="22"/>
          <w:szCs w:val="22"/>
        </w:rPr>
        <w:t xml:space="preserve">EpFr04 – odběr směsného vzorku trusu, který se provádí každé 3 týdny během snášky v případě, že maximální procento reprodukčních hejn v produkčním období pozitivních na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Enteritidis</w:t>
      </w:r>
      <w:proofErr w:type="spellEnd"/>
      <w:r w:rsidRPr="005B0AEA">
        <w:rPr>
          <w:rFonts w:ascii="Arial" w:hAnsi="Arial" w:cs="Arial"/>
          <w:i/>
          <w:color w:val="000000"/>
          <w:sz w:val="22"/>
          <w:szCs w:val="22"/>
        </w:rPr>
        <w:t xml:space="preserve">,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Typhimurium</w:t>
      </w:r>
      <w:proofErr w:type="spellEnd"/>
      <w:r w:rsidRPr="005B0AEA">
        <w:rPr>
          <w:rFonts w:ascii="Arial" w:hAnsi="Arial" w:cs="Arial"/>
          <w:i/>
          <w:color w:val="000000"/>
          <w:sz w:val="22"/>
          <w:szCs w:val="22"/>
        </w:rPr>
        <w:t xml:space="preserve"> </w:t>
      </w:r>
      <w:r w:rsidRPr="005B0AEA">
        <w:rPr>
          <w:rFonts w:ascii="Arial" w:hAnsi="Arial" w:cs="Arial"/>
          <w:color w:val="000000"/>
          <w:sz w:val="22"/>
          <w:szCs w:val="22"/>
        </w:rPr>
        <w:t xml:space="preserve">(včetně </w:t>
      </w:r>
      <w:proofErr w:type="spellStart"/>
      <w:r w:rsidRPr="005B0AEA">
        <w:rPr>
          <w:rFonts w:ascii="Arial" w:hAnsi="Arial" w:cs="Arial"/>
          <w:color w:val="000000"/>
          <w:sz w:val="22"/>
          <w:szCs w:val="22"/>
        </w:rPr>
        <w:t>monofazické</w:t>
      </w:r>
      <w:proofErr w:type="spellEnd"/>
      <w:r w:rsidRPr="005B0AEA">
        <w:rPr>
          <w:rFonts w:ascii="Arial" w:hAnsi="Arial" w:cs="Arial"/>
          <w:b/>
          <w:sz w:val="22"/>
          <w:szCs w:val="22"/>
        </w:rPr>
        <w:t xml:space="preserve"> </w:t>
      </w:r>
      <w:proofErr w:type="spellStart"/>
      <w:r w:rsidRPr="005B0AEA">
        <w:rPr>
          <w:rFonts w:ascii="Arial" w:hAnsi="Arial" w:cs="Arial"/>
          <w:i/>
          <w:sz w:val="22"/>
          <w:szCs w:val="22"/>
        </w:rPr>
        <w:t>S</w:t>
      </w:r>
      <w:r w:rsidRPr="005B0AEA">
        <w:rPr>
          <w:rFonts w:ascii="Arial" w:hAnsi="Arial" w:cs="Arial"/>
          <w:i/>
          <w:color w:val="000000"/>
          <w:sz w:val="22"/>
          <w:szCs w:val="22"/>
        </w:rPr>
        <w:t>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Typhimurium</w:t>
      </w:r>
      <w:proofErr w:type="spellEnd"/>
      <w:r w:rsidRPr="005B0AEA">
        <w:rPr>
          <w:rFonts w:ascii="Arial" w:hAnsi="Arial" w:cs="Arial"/>
          <w:b/>
          <w:sz w:val="22"/>
          <w:szCs w:val="22"/>
        </w:rPr>
        <w:t xml:space="preserve"> </w:t>
      </w:r>
      <w:r w:rsidRPr="005B0AEA">
        <w:rPr>
          <w:rFonts w:ascii="Arial" w:hAnsi="Arial" w:cs="Arial"/>
          <w:color w:val="000000"/>
          <w:sz w:val="22"/>
          <w:szCs w:val="22"/>
        </w:rPr>
        <w:t>s antigenním vzorcem 1,</w:t>
      </w:r>
      <w:proofErr w:type="gramStart"/>
      <w:r w:rsidRPr="005B0AEA">
        <w:rPr>
          <w:rFonts w:ascii="Arial" w:hAnsi="Arial" w:cs="Arial"/>
          <w:color w:val="000000"/>
          <w:sz w:val="22"/>
          <w:szCs w:val="22"/>
        </w:rPr>
        <w:t>4,[</w:t>
      </w:r>
      <w:proofErr w:type="gramEnd"/>
      <w:r w:rsidRPr="005B0AEA">
        <w:rPr>
          <w:rFonts w:ascii="Arial" w:hAnsi="Arial" w:cs="Arial"/>
          <w:color w:val="000000"/>
          <w:sz w:val="22"/>
          <w:szCs w:val="22"/>
        </w:rPr>
        <w:t>5],12:i:-)</w:t>
      </w:r>
      <w:r w:rsidRPr="005B0AEA">
        <w:rPr>
          <w:rFonts w:ascii="Arial" w:hAnsi="Arial" w:cs="Arial"/>
          <w:i/>
          <w:color w:val="000000"/>
          <w:sz w:val="22"/>
          <w:szCs w:val="22"/>
        </w:rPr>
        <w:t xml:space="preserve">,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Infantis</w:t>
      </w:r>
      <w:proofErr w:type="spellEnd"/>
      <w:r w:rsidRPr="005B0AEA">
        <w:rPr>
          <w:rFonts w:ascii="Arial" w:hAnsi="Arial" w:cs="Arial"/>
          <w:color w:val="000000"/>
          <w:sz w:val="22"/>
          <w:szCs w:val="22"/>
        </w:rPr>
        <w:t>,</w:t>
      </w:r>
      <w:r w:rsidRPr="005B0AEA">
        <w:rPr>
          <w:rFonts w:ascii="Arial" w:hAnsi="Arial" w:cs="Arial"/>
          <w:i/>
          <w:color w:val="000000"/>
          <w:sz w:val="22"/>
          <w:szCs w:val="22"/>
        </w:rPr>
        <w:t xml:space="preserve">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Virchow</w:t>
      </w:r>
      <w:proofErr w:type="spellEnd"/>
      <w:r w:rsidRPr="005B0AEA">
        <w:rPr>
          <w:rFonts w:ascii="Arial" w:hAnsi="Arial" w:cs="Arial"/>
          <w:color w:val="000000"/>
          <w:sz w:val="22"/>
          <w:szCs w:val="22"/>
        </w:rPr>
        <w:t xml:space="preserve"> a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Hadar</w:t>
      </w:r>
      <w:proofErr w:type="spellEnd"/>
      <w:r w:rsidRPr="005B0AEA">
        <w:rPr>
          <w:rFonts w:ascii="Arial" w:hAnsi="Arial" w:cs="Arial"/>
          <w:color w:val="000000"/>
          <w:sz w:val="22"/>
          <w:szCs w:val="22"/>
        </w:rPr>
        <w:t xml:space="preserve"> bylo v předchozích dvou kalendářních letech nejvýše 1 %. Vyhodnocení prevalence za předchozí období provádí ÚVS SVS, která zveřejní do 15.</w:t>
      </w:r>
      <w:r>
        <w:rPr>
          <w:rFonts w:ascii="Arial" w:hAnsi="Arial" w:cs="Arial"/>
          <w:color w:val="000000"/>
          <w:sz w:val="22"/>
          <w:szCs w:val="22"/>
        </w:rPr>
        <w:t> </w:t>
      </w:r>
      <w:r w:rsidRPr="005B0AEA">
        <w:rPr>
          <w:rFonts w:ascii="Arial" w:hAnsi="Arial" w:cs="Arial"/>
          <w:color w:val="000000"/>
          <w:sz w:val="22"/>
          <w:szCs w:val="22"/>
        </w:rPr>
        <w:t>1. na internetových stránkách SVS frekvenci odběrů v konkrétním roce.</w:t>
      </w:r>
    </w:p>
    <w:p w:rsidR="00DE389F" w:rsidRPr="005B0AEA" w:rsidRDefault="00DE389F" w:rsidP="00DE389F">
      <w:pPr>
        <w:ind w:left="567"/>
        <w:jc w:val="both"/>
        <w:rPr>
          <w:rFonts w:ascii="Arial" w:hAnsi="Arial" w:cs="Arial"/>
          <w:color w:val="000000"/>
          <w:sz w:val="22"/>
          <w:szCs w:val="22"/>
        </w:rPr>
      </w:pPr>
      <w:r>
        <w:rPr>
          <w:rFonts w:ascii="Arial" w:hAnsi="Arial" w:cs="Arial"/>
          <w:color w:val="000000"/>
          <w:sz w:val="22"/>
          <w:szCs w:val="22"/>
        </w:rPr>
        <w:t>KVS SVS</w:t>
      </w:r>
      <w:r w:rsidRPr="005357A3">
        <w:rPr>
          <w:rFonts w:ascii="Arial" w:hAnsi="Arial" w:cs="Arial"/>
          <w:color w:val="000000"/>
          <w:sz w:val="22"/>
          <w:szCs w:val="22"/>
        </w:rPr>
        <w:t xml:space="preserve"> však může rozhodnout o zachování dvoutýdenního intervalu v</w:t>
      </w:r>
      <w:r>
        <w:rPr>
          <w:rFonts w:ascii="Arial" w:hAnsi="Arial" w:cs="Arial"/>
          <w:color w:val="000000"/>
          <w:sz w:val="22"/>
          <w:szCs w:val="22"/>
        </w:rPr>
        <w:t xml:space="preserve"> konkrétním </w:t>
      </w:r>
      <w:r w:rsidRPr="005357A3">
        <w:rPr>
          <w:rFonts w:ascii="Arial" w:hAnsi="Arial" w:cs="Arial"/>
          <w:color w:val="000000"/>
          <w:sz w:val="22"/>
          <w:szCs w:val="22"/>
        </w:rPr>
        <w:t xml:space="preserve">hospodářství nebo o jeho navrácení v případě zjištění přítomnosti </w:t>
      </w:r>
      <w:r>
        <w:rPr>
          <w:rFonts w:ascii="Arial" w:hAnsi="Arial" w:cs="Arial"/>
          <w:color w:val="000000"/>
          <w:sz w:val="22"/>
          <w:szCs w:val="22"/>
        </w:rPr>
        <w:t>sledovaných</w:t>
      </w:r>
      <w:r w:rsidRPr="005357A3">
        <w:rPr>
          <w:rFonts w:ascii="Arial" w:hAnsi="Arial" w:cs="Arial"/>
          <w:color w:val="000000"/>
          <w:sz w:val="22"/>
          <w:szCs w:val="22"/>
        </w:rPr>
        <w:t xml:space="preserve"> sérotypů salmonel a/nebo v jakémkoli jiném případě, který příslušný orgán považuje za odpovídající. </w:t>
      </w:r>
    </w:p>
    <w:p w:rsidR="00DE389F" w:rsidRPr="005B0AEA" w:rsidRDefault="00DE389F" w:rsidP="00DE389F">
      <w:pPr>
        <w:numPr>
          <w:ilvl w:val="0"/>
          <w:numId w:val="2"/>
        </w:numPr>
        <w:ind w:left="567"/>
        <w:jc w:val="both"/>
        <w:rPr>
          <w:rFonts w:ascii="Arial" w:hAnsi="Arial" w:cs="Arial"/>
          <w:color w:val="000000"/>
          <w:sz w:val="22"/>
          <w:szCs w:val="22"/>
        </w:rPr>
      </w:pPr>
      <w:r w:rsidRPr="005B0AEA">
        <w:rPr>
          <w:rFonts w:ascii="Arial" w:hAnsi="Arial" w:cs="Arial"/>
          <w:color w:val="000000"/>
          <w:sz w:val="22"/>
          <w:szCs w:val="22"/>
        </w:rPr>
        <w:t>EpFr05 – směsný vzorek trusu ve věku 4 týdnů;</w:t>
      </w:r>
    </w:p>
    <w:p w:rsidR="00DE389F" w:rsidRPr="005B0AEA" w:rsidRDefault="00DE389F" w:rsidP="00DE389F">
      <w:pPr>
        <w:jc w:val="both"/>
        <w:rPr>
          <w:rFonts w:ascii="Arial" w:hAnsi="Arial" w:cs="Arial"/>
          <w:color w:val="000000"/>
          <w:sz w:val="22"/>
          <w:szCs w:val="22"/>
        </w:rPr>
      </w:pPr>
    </w:p>
    <w:p w:rsidR="00DE389F" w:rsidRPr="005B0AEA" w:rsidRDefault="00DE389F" w:rsidP="00DE389F">
      <w:pPr>
        <w:jc w:val="both"/>
        <w:rPr>
          <w:rFonts w:ascii="Arial" w:hAnsi="Arial" w:cs="Arial"/>
          <w:b/>
          <w:bCs/>
          <w:color w:val="000000"/>
          <w:sz w:val="22"/>
          <w:szCs w:val="22"/>
        </w:rPr>
      </w:pPr>
      <w:r w:rsidRPr="005B0AEA">
        <w:rPr>
          <w:rFonts w:ascii="Arial" w:hAnsi="Arial" w:cs="Arial"/>
          <w:b/>
          <w:bCs/>
          <w:color w:val="000000"/>
          <w:sz w:val="22"/>
          <w:szCs w:val="22"/>
        </w:rPr>
        <w:t xml:space="preserve">2.2. Odběr úředních vzorků </w:t>
      </w:r>
    </w:p>
    <w:p w:rsidR="00DE389F" w:rsidRPr="005B0AEA" w:rsidRDefault="00DE389F" w:rsidP="00DE389F">
      <w:pPr>
        <w:jc w:val="both"/>
        <w:rPr>
          <w:rFonts w:ascii="Arial" w:hAnsi="Arial" w:cs="Arial"/>
          <w:color w:val="000000"/>
          <w:sz w:val="22"/>
          <w:szCs w:val="22"/>
        </w:rPr>
      </w:pPr>
    </w:p>
    <w:p w:rsidR="00DE389F" w:rsidRPr="005B0AEA" w:rsidRDefault="00DE389F" w:rsidP="00DE389F">
      <w:pPr>
        <w:numPr>
          <w:ilvl w:val="0"/>
          <w:numId w:val="10"/>
        </w:numPr>
        <w:jc w:val="both"/>
        <w:rPr>
          <w:rFonts w:ascii="Arial" w:hAnsi="Arial" w:cs="Arial"/>
          <w:color w:val="000000"/>
          <w:sz w:val="22"/>
          <w:szCs w:val="22"/>
        </w:rPr>
      </w:pPr>
      <w:r w:rsidRPr="005B0AEA">
        <w:rPr>
          <w:rFonts w:ascii="Arial" w:hAnsi="Arial" w:cs="Arial"/>
          <w:color w:val="000000"/>
          <w:sz w:val="22"/>
          <w:szCs w:val="22"/>
        </w:rPr>
        <w:t xml:space="preserve">EpFr06 – směsný vzorek trusu odebíraný v 23. - 26. týdnu věku hejna. </w:t>
      </w:r>
    </w:p>
    <w:p w:rsidR="00DE389F" w:rsidRPr="005B0AEA" w:rsidRDefault="00DE389F" w:rsidP="00DE389F">
      <w:pPr>
        <w:numPr>
          <w:ilvl w:val="0"/>
          <w:numId w:val="10"/>
        </w:numPr>
        <w:jc w:val="both"/>
        <w:rPr>
          <w:rFonts w:ascii="Arial" w:hAnsi="Arial" w:cs="Arial"/>
          <w:color w:val="000000"/>
          <w:sz w:val="22"/>
          <w:szCs w:val="22"/>
        </w:rPr>
      </w:pPr>
      <w:r w:rsidRPr="005B0AEA">
        <w:rPr>
          <w:rFonts w:ascii="Arial" w:hAnsi="Arial" w:cs="Arial"/>
          <w:color w:val="000000"/>
          <w:sz w:val="22"/>
          <w:szCs w:val="22"/>
        </w:rPr>
        <w:t xml:space="preserve">EpFr07 – směsný vzorek trusu odebíraný v 47. - 50. týdnu věku hejna. </w:t>
      </w:r>
    </w:p>
    <w:p w:rsidR="00DE389F" w:rsidRPr="005B0AEA" w:rsidRDefault="00DE389F" w:rsidP="00DE389F">
      <w:pPr>
        <w:jc w:val="both"/>
        <w:rPr>
          <w:rFonts w:ascii="Arial" w:hAnsi="Arial" w:cs="Arial"/>
          <w:color w:val="000000"/>
          <w:sz w:val="22"/>
          <w:szCs w:val="22"/>
        </w:rPr>
      </w:pPr>
      <w:r w:rsidRPr="005B0AEA">
        <w:rPr>
          <w:rFonts w:ascii="Arial" w:hAnsi="Arial" w:cs="Arial"/>
          <w:color w:val="000000"/>
          <w:sz w:val="22"/>
          <w:szCs w:val="22"/>
        </w:rPr>
        <w:t>Odběr úředního vzorku může nahradit vzorek odebíraný chovatelem v rámci stanoveného schématu odběru vzorků EpFr04.</w:t>
      </w:r>
    </w:p>
    <w:p w:rsidR="00DE389F" w:rsidRPr="005B0AEA" w:rsidRDefault="00DE389F" w:rsidP="00DE389F">
      <w:pPr>
        <w:jc w:val="both"/>
        <w:rPr>
          <w:rFonts w:ascii="Arial" w:hAnsi="Arial" w:cs="Arial"/>
          <w:b/>
          <w:bCs/>
          <w:color w:val="000000"/>
          <w:sz w:val="22"/>
          <w:szCs w:val="22"/>
        </w:rPr>
      </w:pPr>
    </w:p>
    <w:p w:rsidR="00DE389F" w:rsidRPr="005B0AEA" w:rsidRDefault="00DE389F" w:rsidP="00DE389F">
      <w:pPr>
        <w:jc w:val="both"/>
        <w:rPr>
          <w:rFonts w:ascii="Arial" w:hAnsi="Arial" w:cs="Arial"/>
          <w:b/>
          <w:bCs/>
          <w:color w:val="000000"/>
          <w:sz w:val="22"/>
          <w:szCs w:val="22"/>
        </w:rPr>
      </w:pPr>
      <w:r w:rsidRPr="005B0AEA">
        <w:rPr>
          <w:rFonts w:ascii="Arial" w:hAnsi="Arial" w:cs="Arial"/>
          <w:b/>
          <w:bCs/>
          <w:color w:val="000000"/>
          <w:sz w:val="22"/>
          <w:szCs w:val="22"/>
        </w:rPr>
        <w:t>2.3. Metody odběru vzorků</w:t>
      </w:r>
    </w:p>
    <w:p w:rsidR="00DE389F" w:rsidRPr="005B0AEA" w:rsidRDefault="00DE389F" w:rsidP="00DE389F">
      <w:pPr>
        <w:rPr>
          <w:rFonts w:ascii="Arial" w:hAnsi="Arial" w:cs="Arial"/>
          <w:color w:val="000000"/>
          <w:sz w:val="22"/>
          <w:szCs w:val="22"/>
        </w:rPr>
      </w:pPr>
    </w:p>
    <w:p w:rsidR="00DE389F" w:rsidRPr="005B0AEA" w:rsidRDefault="00DE389F" w:rsidP="00DE389F">
      <w:pPr>
        <w:rPr>
          <w:rFonts w:ascii="Arial" w:hAnsi="Arial" w:cs="Arial"/>
          <w:b/>
          <w:bCs/>
          <w:color w:val="000000"/>
          <w:sz w:val="22"/>
          <w:szCs w:val="22"/>
        </w:rPr>
      </w:pPr>
      <w:r w:rsidRPr="005B0AEA">
        <w:rPr>
          <w:rFonts w:ascii="Arial" w:hAnsi="Arial" w:cs="Arial"/>
          <w:b/>
          <w:bCs/>
          <w:color w:val="000000"/>
          <w:sz w:val="22"/>
          <w:szCs w:val="22"/>
        </w:rPr>
        <w:t>A. Odběr směsných vzorků trusu</w:t>
      </w:r>
    </w:p>
    <w:p w:rsidR="00DE389F" w:rsidRPr="005B0AEA" w:rsidRDefault="00DE389F" w:rsidP="00DE389F">
      <w:pPr>
        <w:rPr>
          <w:rFonts w:ascii="Arial" w:hAnsi="Arial" w:cs="Arial"/>
          <w:b/>
          <w:bCs/>
          <w:color w:val="000000"/>
          <w:sz w:val="22"/>
          <w:szCs w:val="22"/>
        </w:rPr>
      </w:pPr>
    </w:p>
    <w:p w:rsidR="00DE389F" w:rsidRPr="005B0AEA" w:rsidRDefault="00DE389F" w:rsidP="00DE389F">
      <w:pPr>
        <w:rPr>
          <w:rFonts w:ascii="Arial" w:hAnsi="Arial" w:cs="Arial"/>
          <w:color w:val="000000"/>
          <w:sz w:val="22"/>
          <w:szCs w:val="22"/>
        </w:rPr>
      </w:pPr>
      <w:r w:rsidRPr="005B0AEA">
        <w:rPr>
          <w:rFonts w:ascii="Arial" w:hAnsi="Arial" w:cs="Arial"/>
          <w:color w:val="000000"/>
          <w:sz w:val="22"/>
          <w:szCs w:val="22"/>
        </w:rPr>
        <w:t>Odebírají se jednotlivé vzorky čerstvého trusu o váze min. 1 g v počtu, který udává tabulka.</w:t>
      </w:r>
    </w:p>
    <w:p w:rsidR="00DE389F" w:rsidRPr="005B0AEA" w:rsidRDefault="00DE389F" w:rsidP="00DE389F">
      <w:pPr>
        <w:rPr>
          <w:rFonts w:ascii="Arial" w:hAnsi="Arial" w:cs="Arial"/>
          <w:color w:val="000000"/>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733"/>
        <w:gridCol w:w="5323"/>
      </w:tblGrid>
      <w:tr w:rsidR="00DE389F" w:rsidRPr="005B0AEA" w:rsidTr="00AA4884">
        <w:trPr>
          <w:trHeight w:val="340"/>
        </w:trPr>
        <w:tc>
          <w:tcPr>
            <w:tcW w:w="3794" w:type="dxa"/>
          </w:tcPr>
          <w:p w:rsidR="00DE389F" w:rsidRPr="005B0AEA" w:rsidRDefault="00DE389F" w:rsidP="00AA4884">
            <w:pPr>
              <w:jc w:val="center"/>
              <w:rPr>
                <w:rFonts w:ascii="Arial" w:hAnsi="Arial" w:cs="Arial"/>
                <w:color w:val="000000"/>
                <w:sz w:val="22"/>
                <w:szCs w:val="22"/>
              </w:rPr>
            </w:pPr>
            <w:r w:rsidRPr="005B0AEA">
              <w:rPr>
                <w:rFonts w:ascii="Arial" w:hAnsi="Arial" w:cs="Arial"/>
                <w:color w:val="000000"/>
                <w:sz w:val="22"/>
                <w:szCs w:val="22"/>
              </w:rPr>
              <w:t>Počet ptáků chovaných v hale</w:t>
            </w:r>
          </w:p>
          <w:p w:rsidR="00DE389F" w:rsidRPr="005B0AEA" w:rsidRDefault="00DE389F" w:rsidP="00AA4884">
            <w:pPr>
              <w:rPr>
                <w:rFonts w:ascii="Arial" w:hAnsi="Arial" w:cs="Arial"/>
                <w:color w:val="000000"/>
                <w:sz w:val="22"/>
                <w:szCs w:val="22"/>
              </w:rPr>
            </w:pPr>
          </w:p>
        </w:tc>
        <w:tc>
          <w:tcPr>
            <w:tcW w:w="5418" w:type="dxa"/>
          </w:tcPr>
          <w:p w:rsidR="00DE389F" w:rsidRPr="005B0AEA" w:rsidRDefault="00DE389F" w:rsidP="00AA4884">
            <w:pPr>
              <w:jc w:val="center"/>
              <w:rPr>
                <w:rFonts w:ascii="Arial" w:hAnsi="Arial" w:cs="Arial"/>
                <w:color w:val="000000"/>
                <w:sz w:val="22"/>
                <w:szCs w:val="22"/>
              </w:rPr>
            </w:pPr>
            <w:r w:rsidRPr="005B0AEA">
              <w:rPr>
                <w:rFonts w:ascii="Arial" w:hAnsi="Arial" w:cs="Arial"/>
                <w:color w:val="000000"/>
                <w:sz w:val="22"/>
                <w:szCs w:val="22"/>
              </w:rPr>
              <w:t>Počet vzorků trusu, které mají být odebrány v hale nebo skupině hal v hospodářství</w:t>
            </w:r>
          </w:p>
        </w:tc>
      </w:tr>
      <w:tr w:rsidR="00DE389F" w:rsidRPr="005B0AEA" w:rsidTr="00AA4884">
        <w:trPr>
          <w:trHeight w:val="340"/>
        </w:trPr>
        <w:tc>
          <w:tcPr>
            <w:tcW w:w="3794" w:type="dxa"/>
          </w:tcPr>
          <w:p w:rsidR="00DE389F" w:rsidRPr="005B0AEA" w:rsidRDefault="00DE389F" w:rsidP="00AA4884">
            <w:pPr>
              <w:jc w:val="center"/>
              <w:rPr>
                <w:rFonts w:ascii="Arial" w:hAnsi="Arial" w:cs="Arial"/>
                <w:color w:val="000000"/>
                <w:sz w:val="22"/>
                <w:szCs w:val="22"/>
              </w:rPr>
            </w:pPr>
            <w:proofErr w:type="gramStart"/>
            <w:r w:rsidRPr="005B0AEA">
              <w:rPr>
                <w:rFonts w:ascii="Arial" w:hAnsi="Arial" w:cs="Arial"/>
                <w:color w:val="000000"/>
                <w:sz w:val="22"/>
                <w:szCs w:val="22"/>
              </w:rPr>
              <w:t>250 - 349</w:t>
            </w:r>
            <w:proofErr w:type="gramEnd"/>
          </w:p>
        </w:tc>
        <w:tc>
          <w:tcPr>
            <w:tcW w:w="5418" w:type="dxa"/>
          </w:tcPr>
          <w:p w:rsidR="00DE389F" w:rsidRPr="005B0AEA" w:rsidRDefault="00DE389F" w:rsidP="00AA4884">
            <w:pPr>
              <w:jc w:val="center"/>
              <w:rPr>
                <w:rFonts w:ascii="Arial" w:hAnsi="Arial" w:cs="Arial"/>
                <w:color w:val="000000"/>
                <w:sz w:val="22"/>
                <w:szCs w:val="22"/>
              </w:rPr>
            </w:pPr>
            <w:r w:rsidRPr="005B0AEA">
              <w:rPr>
                <w:rFonts w:ascii="Arial" w:hAnsi="Arial" w:cs="Arial"/>
                <w:color w:val="000000"/>
                <w:sz w:val="22"/>
                <w:szCs w:val="22"/>
              </w:rPr>
              <w:t>200</w:t>
            </w:r>
          </w:p>
        </w:tc>
      </w:tr>
      <w:tr w:rsidR="00DE389F" w:rsidRPr="005B0AEA" w:rsidTr="00AA4884">
        <w:trPr>
          <w:trHeight w:val="340"/>
        </w:trPr>
        <w:tc>
          <w:tcPr>
            <w:tcW w:w="3794" w:type="dxa"/>
          </w:tcPr>
          <w:p w:rsidR="00DE389F" w:rsidRPr="005B0AEA" w:rsidRDefault="00DE389F" w:rsidP="00AA4884">
            <w:pPr>
              <w:jc w:val="center"/>
              <w:rPr>
                <w:rFonts w:ascii="Arial" w:hAnsi="Arial" w:cs="Arial"/>
                <w:color w:val="000000"/>
                <w:sz w:val="22"/>
                <w:szCs w:val="22"/>
              </w:rPr>
            </w:pPr>
            <w:proofErr w:type="gramStart"/>
            <w:r w:rsidRPr="005B0AEA">
              <w:rPr>
                <w:rFonts w:ascii="Arial" w:hAnsi="Arial" w:cs="Arial"/>
                <w:color w:val="000000"/>
                <w:sz w:val="22"/>
                <w:szCs w:val="22"/>
              </w:rPr>
              <w:t>350 - 449</w:t>
            </w:r>
            <w:proofErr w:type="gramEnd"/>
          </w:p>
        </w:tc>
        <w:tc>
          <w:tcPr>
            <w:tcW w:w="5418" w:type="dxa"/>
          </w:tcPr>
          <w:p w:rsidR="00DE389F" w:rsidRPr="005B0AEA" w:rsidRDefault="00DE389F" w:rsidP="00AA4884">
            <w:pPr>
              <w:jc w:val="center"/>
              <w:rPr>
                <w:rFonts w:ascii="Arial" w:hAnsi="Arial" w:cs="Arial"/>
                <w:color w:val="000000"/>
                <w:sz w:val="22"/>
                <w:szCs w:val="22"/>
              </w:rPr>
            </w:pPr>
            <w:r w:rsidRPr="005B0AEA">
              <w:rPr>
                <w:rFonts w:ascii="Arial" w:hAnsi="Arial" w:cs="Arial"/>
                <w:color w:val="000000"/>
                <w:sz w:val="22"/>
                <w:szCs w:val="22"/>
              </w:rPr>
              <w:t>220</w:t>
            </w:r>
          </w:p>
        </w:tc>
      </w:tr>
      <w:tr w:rsidR="00DE389F" w:rsidRPr="005B0AEA" w:rsidTr="00AA4884">
        <w:trPr>
          <w:trHeight w:val="340"/>
        </w:trPr>
        <w:tc>
          <w:tcPr>
            <w:tcW w:w="3794" w:type="dxa"/>
          </w:tcPr>
          <w:p w:rsidR="00DE389F" w:rsidRPr="005B0AEA" w:rsidRDefault="00DE389F" w:rsidP="00AA4884">
            <w:pPr>
              <w:jc w:val="center"/>
              <w:rPr>
                <w:rFonts w:ascii="Arial" w:hAnsi="Arial" w:cs="Arial"/>
                <w:color w:val="000000"/>
                <w:sz w:val="22"/>
                <w:szCs w:val="22"/>
              </w:rPr>
            </w:pPr>
            <w:proofErr w:type="gramStart"/>
            <w:r w:rsidRPr="005B0AEA">
              <w:rPr>
                <w:rFonts w:ascii="Arial" w:hAnsi="Arial" w:cs="Arial"/>
                <w:color w:val="000000"/>
                <w:sz w:val="22"/>
                <w:szCs w:val="22"/>
              </w:rPr>
              <w:t>450 - 799</w:t>
            </w:r>
            <w:proofErr w:type="gramEnd"/>
          </w:p>
        </w:tc>
        <w:tc>
          <w:tcPr>
            <w:tcW w:w="5418" w:type="dxa"/>
          </w:tcPr>
          <w:p w:rsidR="00DE389F" w:rsidRPr="005B0AEA" w:rsidRDefault="00DE389F" w:rsidP="00AA4884">
            <w:pPr>
              <w:jc w:val="center"/>
              <w:rPr>
                <w:rFonts w:ascii="Arial" w:hAnsi="Arial" w:cs="Arial"/>
                <w:color w:val="000000"/>
                <w:sz w:val="22"/>
                <w:szCs w:val="22"/>
              </w:rPr>
            </w:pPr>
            <w:r w:rsidRPr="005B0AEA">
              <w:rPr>
                <w:rFonts w:ascii="Arial" w:hAnsi="Arial" w:cs="Arial"/>
                <w:color w:val="000000"/>
                <w:sz w:val="22"/>
                <w:szCs w:val="22"/>
              </w:rPr>
              <w:t>250</w:t>
            </w:r>
          </w:p>
        </w:tc>
      </w:tr>
      <w:tr w:rsidR="00DE389F" w:rsidRPr="005B0AEA" w:rsidTr="00AA4884">
        <w:trPr>
          <w:trHeight w:val="340"/>
        </w:trPr>
        <w:tc>
          <w:tcPr>
            <w:tcW w:w="3794" w:type="dxa"/>
          </w:tcPr>
          <w:p w:rsidR="00DE389F" w:rsidRPr="005B0AEA" w:rsidRDefault="00DE389F" w:rsidP="00AA4884">
            <w:pPr>
              <w:jc w:val="center"/>
              <w:rPr>
                <w:rFonts w:ascii="Arial" w:hAnsi="Arial" w:cs="Arial"/>
                <w:color w:val="000000"/>
                <w:sz w:val="22"/>
                <w:szCs w:val="22"/>
              </w:rPr>
            </w:pPr>
            <w:proofErr w:type="gramStart"/>
            <w:r w:rsidRPr="005B0AEA">
              <w:rPr>
                <w:rFonts w:ascii="Arial" w:hAnsi="Arial" w:cs="Arial"/>
                <w:color w:val="000000"/>
                <w:sz w:val="22"/>
                <w:szCs w:val="22"/>
              </w:rPr>
              <w:t>800 - 999</w:t>
            </w:r>
            <w:proofErr w:type="gramEnd"/>
          </w:p>
        </w:tc>
        <w:tc>
          <w:tcPr>
            <w:tcW w:w="5418" w:type="dxa"/>
          </w:tcPr>
          <w:p w:rsidR="00DE389F" w:rsidRPr="005B0AEA" w:rsidRDefault="00DE389F" w:rsidP="00AA4884">
            <w:pPr>
              <w:jc w:val="center"/>
              <w:rPr>
                <w:rFonts w:ascii="Arial" w:hAnsi="Arial" w:cs="Arial"/>
                <w:color w:val="000000"/>
                <w:sz w:val="22"/>
                <w:szCs w:val="22"/>
              </w:rPr>
            </w:pPr>
            <w:r w:rsidRPr="005B0AEA">
              <w:rPr>
                <w:rFonts w:ascii="Arial" w:hAnsi="Arial" w:cs="Arial"/>
                <w:color w:val="000000"/>
                <w:sz w:val="22"/>
                <w:szCs w:val="22"/>
              </w:rPr>
              <w:t>260</w:t>
            </w:r>
          </w:p>
        </w:tc>
      </w:tr>
      <w:tr w:rsidR="00DE389F" w:rsidRPr="005B0AEA" w:rsidTr="00AA4884">
        <w:trPr>
          <w:trHeight w:val="340"/>
        </w:trPr>
        <w:tc>
          <w:tcPr>
            <w:tcW w:w="3794" w:type="dxa"/>
          </w:tcPr>
          <w:p w:rsidR="00DE389F" w:rsidRPr="005B0AEA" w:rsidRDefault="00DE389F" w:rsidP="00AA4884">
            <w:pPr>
              <w:jc w:val="center"/>
              <w:rPr>
                <w:rFonts w:ascii="Arial" w:hAnsi="Arial" w:cs="Arial"/>
                <w:color w:val="000000"/>
                <w:sz w:val="22"/>
                <w:szCs w:val="22"/>
              </w:rPr>
            </w:pPr>
            <w:r w:rsidRPr="005B0AEA">
              <w:rPr>
                <w:rFonts w:ascii="Arial" w:hAnsi="Arial" w:cs="Arial"/>
                <w:color w:val="000000"/>
                <w:sz w:val="22"/>
                <w:szCs w:val="22"/>
              </w:rPr>
              <w:t>1 000 a více</w:t>
            </w:r>
          </w:p>
        </w:tc>
        <w:tc>
          <w:tcPr>
            <w:tcW w:w="5418" w:type="dxa"/>
          </w:tcPr>
          <w:p w:rsidR="00DE389F" w:rsidRPr="005B0AEA" w:rsidRDefault="00DE389F" w:rsidP="00AA4884">
            <w:pPr>
              <w:jc w:val="center"/>
              <w:rPr>
                <w:rFonts w:ascii="Arial" w:hAnsi="Arial" w:cs="Arial"/>
                <w:color w:val="000000"/>
                <w:sz w:val="22"/>
                <w:szCs w:val="22"/>
              </w:rPr>
            </w:pPr>
            <w:r w:rsidRPr="005B0AEA">
              <w:rPr>
                <w:rFonts w:ascii="Arial" w:hAnsi="Arial" w:cs="Arial"/>
                <w:color w:val="000000"/>
                <w:sz w:val="22"/>
                <w:szCs w:val="22"/>
              </w:rPr>
              <w:t>300</w:t>
            </w:r>
          </w:p>
        </w:tc>
      </w:tr>
    </w:tbl>
    <w:p w:rsidR="00DE389F" w:rsidRPr="005B0AEA" w:rsidRDefault="00DE389F" w:rsidP="00DE389F">
      <w:pPr>
        <w:rPr>
          <w:rFonts w:ascii="Arial" w:hAnsi="Arial" w:cs="Arial"/>
          <w:color w:val="000000"/>
          <w:sz w:val="22"/>
          <w:szCs w:val="22"/>
        </w:rPr>
      </w:pPr>
    </w:p>
    <w:p w:rsidR="00DE389F" w:rsidRPr="005B0AEA" w:rsidRDefault="00DE389F" w:rsidP="00DE389F">
      <w:pPr>
        <w:jc w:val="both"/>
        <w:rPr>
          <w:rFonts w:ascii="Arial" w:hAnsi="Arial" w:cs="Arial"/>
          <w:color w:val="000000"/>
          <w:sz w:val="22"/>
          <w:szCs w:val="22"/>
        </w:rPr>
      </w:pPr>
      <w:r w:rsidRPr="005B0AEA">
        <w:rPr>
          <w:rFonts w:ascii="Arial" w:hAnsi="Arial" w:cs="Arial"/>
          <w:color w:val="000000"/>
          <w:sz w:val="22"/>
          <w:szCs w:val="22"/>
        </w:rPr>
        <w:t xml:space="preserve">Z těchto jednotlivých vzorků se sestaví dva směsné vzorky a tato skutečnost se uvede v žádance o vyšetření. Směsný vzorek musí být sestaven z nejvýše 150 jednotlivých vzorků. </w:t>
      </w:r>
    </w:p>
    <w:p w:rsidR="00DE389F" w:rsidRPr="005B0AEA" w:rsidRDefault="00DE389F" w:rsidP="00DE389F">
      <w:pPr>
        <w:rPr>
          <w:rFonts w:ascii="Arial" w:hAnsi="Arial" w:cs="Arial"/>
          <w:color w:val="000000"/>
          <w:sz w:val="22"/>
          <w:szCs w:val="22"/>
        </w:rPr>
      </w:pPr>
      <w:r w:rsidRPr="005B0AEA">
        <w:rPr>
          <w:rFonts w:ascii="Arial" w:hAnsi="Arial" w:cs="Arial"/>
          <w:color w:val="000000"/>
          <w:sz w:val="22"/>
          <w:szCs w:val="22"/>
        </w:rPr>
        <w:t xml:space="preserve">Každý z těchto směsných vzorků se vyšetřuje samostatně. </w:t>
      </w:r>
    </w:p>
    <w:p w:rsidR="00DE389F" w:rsidRPr="005B0AEA" w:rsidRDefault="00DE389F" w:rsidP="00DE389F">
      <w:pPr>
        <w:rPr>
          <w:rFonts w:ascii="Arial" w:hAnsi="Arial" w:cs="Arial"/>
          <w:color w:val="000000"/>
          <w:sz w:val="22"/>
          <w:szCs w:val="22"/>
        </w:rPr>
      </w:pPr>
      <w:r w:rsidRPr="005B0AEA">
        <w:rPr>
          <w:rFonts w:ascii="Arial" w:hAnsi="Arial" w:cs="Arial"/>
          <w:color w:val="000000"/>
          <w:sz w:val="22"/>
          <w:szCs w:val="22"/>
        </w:rPr>
        <w:t>Nebo</w:t>
      </w:r>
    </w:p>
    <w:p w:rsidR="00DE389F" w:rsidRPr="005B0AEA" w:rsidRDefault="00DE389F" w:rsidP="00DE389F">
      <w:pPr>
        <w:rPr>
          <w:rFonts w:ascii="Arial" w:hAnsi="Arial" w:cs="Arial"/>
          <w:b/>
          <w:bCs/>
          <w:color w:val="000000"/>
          <w:sz w:val="22"/>
          <w:szCs w:val="22"/>
        </w:rPr>
      </w:pPr>
    </w:p>
    <w:p w:rsidR="00DE389F" w:rsidRPr="005B0AEA" w:rsidRDefault="00DE389F" w:rsidP="00DE389F">
      <w:pPr>
        <w:keepNext/>
        <w:jc w:val="both"/>
        <w:rPr>
          <w:rFonts w:ascii="Arial" w:hAnsi="Arial" w:cs="Arial"/>
          <w:b/>
          <w:bCs/>
          <w:color w:val="000000"/>
          <w:sz w:val="22"/>
          <w:szCs w:val="22"/>
        </w:rPr>
      </w:pPr>
      <w:r w:rsidRPr="005B0AEA">
        <w:rPr>
          <w:rFonts w:ascii="Arial" w:hAnsi="Arial" w:cs="Arial"/>
          <w:b/>
          <w:bCs/>
          <w:color w:val="000000"/>
          <w:sz w:val="22"/>
          <w:szCs w:val="22"/>
        </w:rPr>
        <w:t>B. Odběr vzorků pomocí stíracích manžet</w:t>
      </w:r>
    </w:p>
    <w:p w:rsidR="00DE389F" w:rsidRPr="005B0AEA" w:rsidRDefault="00DE389F" w:rsidP="00DE389F">
      <w:pPr>
        <w:keepNext/>
        <w:jc w:val="both"/>
        <w:rPr>
          <w:rFonts w:ascii="Arial" w:hAnsi="Arial" w:cs="Arial"/>
          <w:b/>
          <w:bCs/>
          <w:color w:val="000000"/>
          <w:sz w:val="22"/>
          <w:szCs w:val="22"/>
        </w:rPr>
      </w:pPr>
    </w:p>
    <w:p w:rsidR="00DE389F" w:rsidRPr="005B0AEA" w:rsidRDefault="00DE389F" w:rsidP="00DE389F">
      <w:pPr>
        <w:jc w:val="both"/>
        <w:rPr>
          <w:rFonts w:ascii="Arial" w:hAnsi="Arial" w:cs="Arial"/>
          <w:color w:val="000000"/>
          <w:sz w:val="22"/>
          <w:szCs w:val="22"/>
        </w:rPr>
      </w:pPr>
      <w:r w:rsidRPr="005B0AEA">
        <w:rPr>
          <w:rFonts w:ascii="Arial" w:hAnsi="Arial" w:cs="Arial"/>
          <w:color w:val="000000"/>
          <w:sz w:val="22"/>
          <w:szCs w:val="22"/>
        </w:rPr>
        <w:t>Odebírá se 5 párů stíracích manžet, které se pro účely vyšetření sloučí tak, aby vznikly dva samostatně vyšetřované vzorky.</w:t>
      </w:r>
    </w:p>
    <w:p w:rsidR="00DE389F" w:rsidRPr="005B0AEA" w:rsidRDefault="00DE389F" w:rsidP="00DE389F">
      <w:pPr>
        <w:rPr>
          <w:rFonts w:ascii="Arial" w:hAnsi="Arial" w:cs="Arial"/>
          <w:color w:val="000000"/>
          <w:sz w:val="22"/>
          <w:szCs w:val="22"/>
        </w:rPr>
      </w:pPr>
    </w:p>
    <w:p w:rsidR="00DE389F" w:rsidRPr="005B0AEA" w:rsidRDefault="00DE389F" w:rsidP="00DE389F">
      <w:pPr>
        <w:jc w:val="both"/>
        <w:rPr>
          <w:rFonts w:ascii="Arial" w:hAnsi="Arial" w:cs="Arial"/>
          <w:color w:val="000000"/>
          <w:sz w:val="22"/>
          <w:szCs w:val="22"/>
        </w:rPr>
      </w:pPr>
      <w:r w:rsidRPr="005B0AEA">
        <w:rPr>
          <w:rFonts w:ascii="Arial" w:hAnsi="Arial" w:cs="Arial"/>
          <w:color w:val="000000"/>
          <w:sz w:val="22"/>
          <w:szCs w:val="22"/>
        </w:rPr>
        <w:t>Používané stírací manžety mají mít dostatečné absorpční vlastnosti, aby nasákly vlhkost. Přípustné jsou i „gázové ponožky“</w:t>
      </w:r>
      <w:r>
        <w:rPr>
          <w:rFonts w:ascii="Arial" w:hAnsi="Arial" w:cs="Arial"/>
          <w:color w:val="000000"/>
          <w:sz w:val="22"/>
          <w:szCs w:val="22"/>
        </w:rPr>
        <w:t>.</w:t>
      </w:r>
      <w:r w:rsidRPr="005B0AEA">
        <w:rPr>
          <w:rFonts w:ascii="Arial" w:hAnsi="Arial" w:cs="Arial"/>
          <w:color w:val="000000"/>
          <w:sz w:val="22"/>
          <w:szCs w:val="22"/>
        </w:rPr>
        <w:t xml:space="preserve"> Povrch stíracích manžet se navlhčí vhodným roztokem (např. </w:t>
      </w:r>
      <w:proofErr w:type="gramStart"/>
      <w:r w:rsidRPr="005B0AEA">
        <w:rPr>
          <w:rFonts w:ascii="Arial" w:hAnsi="Arial" w:cs="Arial"/>
          <w:color w:val="000000"/>
          <w:sz w:val="22"/>
          <w:szCs w:val="22"/>
        </w:rPr>
        <w:t>0,8%</w:t>
      </w:r>
      <w:proofErr w:type="gramEnd"/>
      <w:r w:rsidRPr="005B0AEA">
        <w:rPr>
          <w:rFonts w:ascii="Arial" w:hAnsi="Arial" w:cs="Arial"/>
          <w:color w:val="000000"/>
          <w:sz w:val="22"/>
          <w:szCs w:val="22"/>
        </w:rPr>
        <w:t xml:space="preserve"> roztok chloridu sodného a 0,1% roztok peptonu ve sterilní </w:t>
      </w:r>
      <w:proofErr w:type="spellStart"/>
      <w:r w:rsidRPr="005B0AEA">
        <w:rPr>
          <w:rFonts w:ascii="Arial" w:hAnsi="Arial" w:cs="Arial"/>
          <w:color w:val="000000"/>
          <w:sz w:val="22"/>
          <w:szCs w:val="22"/>
        </w:rPr>
        <w:t>deionizované</w:t>
      </w:r>
      <w:proofErr w:type="spellEnd"/>
      <w:r w:rsidRPr="005B0AEA">
        <w:rPr>
          <w:rFonts w:ascii="Arial" w:hAnsi="Arial" w:cs="Arial"/>
          <w:color w:val="000000"/>
          <w:sz w:val="22"/>
          <w:szCs w:val="22"/>
        </w:rPr>
        <w:t xml:space="preserve"> vodě nebo sterilní vodě). Chůze po ploše se provádí tak, aby vzorky byly odebrány reprezentativně ze všech částí dané plochy, včetně podestýlky a roštů, pokud jsou rošty bezpečné pro chůzi. </w:t>
      </w:r>
      <w:r>
        <w:rPr>
          <w:rFonts w:ascii="Arial" w:hAnsi="Arial" w:cs="Arial"/>
          <w:color w:val="000000"/>
          <w:sz w:val="22"/>
          <w:szCs w:val="22"/>
        </w:rPr>
        <w:t xml:space="preserve">      </w:t>
      </w:r>
      <w:r w:rsidRPr="005B0AEA">
        <w:rPr>
          <w:rFonts w:ascii="Arial" w:hAnsi="Arial" w:cs="Arial"/>
          <w:color w:val="000000"/>
          <w:sz w:val="22"/>
          <w:szCs w:val="22"/>
        </w:rPr>
        <w:t xml:space="preserve">Do odběru jsou zahrnuty veškeré jednotlivé posady v budově. Po skončení odběru vzorků musí být manžety opatrně sejmuty tak, aby se z nich neuvolnil přichycený materiál. Manžety slouží k nasátí trusu, proto se jednotlivé páry nesmí zaměnit, takto se jako vzorek zabalí a odesílají k vyšetření do SVÚ. </w:t>
      </w:r>
    </w:p>
    <w:p w:rsidR="00DE389F" w:rsidRPr="005B0AEA" w:rsidRDefault="00DE389F" w:rsidP="00DE389F">
      <w:pPr>
        <w:rPr>
          <w:rFonts w:ascii="Arial" w:hAnsi="Arial" w:cs="Arial"/>
          <w:b/>
          <w:bCs/>
          <w:color w:val="000000"/>
          <w:sz w:val="22"/>
          <w:szCs w:val="22"/>
        </w:rPr>
      </w:pPr>
    </w:p>
    <w:p w:rsidR="00DE389F" w:rsidRPr="005B0AEA" w:rsidRDefault="00DE389F" w:rsidP="00DE389F">
      <w:pPr>
        <w:keepNext/>
        <w:jc w:val="both"/>
        <w:rPr>
          <w:rFonts w:ascii="Arial" w:hAnsi="Arial" w:cs="Arial"/>
          <w:b/>
          <w:bCs/>
          <w:color w:val="000000"/>
          <w:sz w:val="22"/>
          <w:szCs w:val="22"/>
        </w:rPr>
      </w:pPr>
      <w:r w:rsidRPr="005B0AEA">
        <w:rPr>
          <w:rFonts w:ascii="Arial" w:hAnsi="Arial" w:cs="Arial"/>
          <w:b/>
          <w:bCs/>
          <w:color w:val="000000"/>
          <w:sz w:val="22"/>
          <w:szCs w:val="22"/>
        </w:rPr>
        <w:t>C. Odběr směsných vzorků trusu v klecových technologiích</w:t>
      </w:r>
    </w:p>
    <w:p w:rsidR="00DE389F" w:rsidRPr="005B0AEA" w:rsidRDefault="00DE389F" w:rsidP="00DE389F">
      <w:pPr>
        <w:keepNext/>
        <w:jc w:val="both"/>
        <w:rPr>
          <w:rFonts w:ascii="Arial" w:hAnsi="Arial" w:cs="Arial"/>
          <w:b/>
          <w:bCs/>
          <w:color w:val="000000"/>
          <w:sz w:val="22"/>
          <w:szCs w:val="22"/>
        </w:rPr>
      </w:pPr>
    </w:p>
    <w:p w:rsidR="00DE389F" w:rsidRPr="005B0AEA" w:rsidRDefault="00DE389F" w:rsidP="00DE389F">
      <w:pPr>
        <w:jc w:val="both"/>
        <w:rPr>
          <w:rFonts w:ascii="Arial" w:hAnsi="Arial" w:cs="Arial"/>
          <w:color w:val="000000"/>
          <w:sz w:val="22"/>
          <w:szCs w:val="22"/>
        </w:rPr>
      </w:pPr>
      <w:r w:rsidRPr="005B0AEA">
        <w:rPr>
          <w:rFonts w:ascii="Arial" w:hAnsi="Arial" w:cs="Arial"/>
          <w:color w:val="000000"/>
          <w:sz w:val="22"/>
          <w:szCs w:val="22"/>
        </w:rPr>
        <w:t xml:space="preserve">V klecových technologiích může být vzorek v závislosti na typu budovy tvořen přirozeně smíchaným trusem pocházejícím z </w:t>
      </w:r>
      <w:proofErr w:type="spellStart"/>
      <w:r w:rsidRPr="005B0AEA">
        <w:rPr>
          <w:rFonts w:ascii="Arial" w:hAnsi="Arial" w:cs="Arial"/>
          <w:color w:val="000000"/>
          <w:sz w:val="22"/>
          <w:szCs w:val="22"/>
        </w:rPr>
        <w:t>trusných</w:t>
      </w:r>
      <w:proofErr w:type="spellEnd"/>
      <w:r w:rsidRPr="005B0AEA">
        <w:rPr>
          <w:rFonts w:ascii="Arial" w:hAnsi="Arial" w:cs="Arial"/>
          <w:color w:val="000000"/>
          <w:sz w:val="22"/>
          <w:szCs w:val="22"/>
        </w:rPr>
        <w:t xml:space="preserve"> pásů, škrabáků nebo hlubokých </w:t>
      </w:r>
      <w:proofErr w:type="spellStart"/>
      <w:r w:rsidRPr="005B0AEA">
        <w:rPr>
          <w:rFonts w:ascii="Arial" w:hAnsi="Arial" w:cs="Arial"/>
          <w:color w:val="000000"/>
          <w:sz w:val="22"/>
          <w:szCs w:val="22"/>
        </w:rPr>
        <w:t>trusných</w:t>
      </w:r>
      <w:proofErr w:type="spellEnd"/>
      <w:r w:rsidRPr="005B0AEA">
        <w:rPr>
          <w:rFonts w:ascii="Arial" w:hAnsi="Arial" w:cs="Arial"/>
          <w:color w:val="000000"/>
          <w:sz w:val="22"/>
          <w:szCs w:val="22"/>
        </w:rPr>
        <w:t xml:space="preserve"> jímek. Pro samostatné vyšetření se odebírají nejméně dva vzorky o váze min. 150 g pro samostatné vyšetření:</w:t>
      </w:r>
    </w:p>
    <w:p w:rsidR="00DE389F" w:rsidRPr="005B0AEA" w:rsidRDefault="00DE389F" w:rsidP="00DE389F">
      <w:pPr>
        <w:jc w:val="both"/>
        <w:rPr>
          <w:rFonts w:ascii="Arial" w:hAnsi="Arial" w:cs="Arial"/>
          <w:color w:val="000000"/>
          <w:sz w:val="22"/>
          <w:szCs w:val="22"/>
        </w:rPr>
      </w:pPr>
    </w:p>
    <w:p w:rsidR="00DE389F" w:rsidRPr="005B0AEA" w:rsidRDefault="00DE389F" w:rsidP="00DE389F">
      <w:pPr>
        <w:numPr>
          <w:ilvl w:val="0"/>
          <w:numId w:val="11"/>
        </w:numPr>
        <w:tabs>
          <w:tab w:val="num" w:pos="2160"/>
        </w:tabs>
        <w:autoSpaceDE w:val="0"/>
        <w:autoSpaceDN w:val="0"/>
        <w:adjustRightInd w:val="0"/>
        <w:ind w:left="851"/>
        <w:rPr>
          <w:rFonts w:ascii="Arial" w:hAnsi="Arial" w:cs="Arial"/>
          <w:color w:val="000000"/>
          <w:sz w:val="22"/>
          <w:szCs w:val="22"/>
        </w:rPr>
      </w:pPr>
      <w:r w:rsidRPr="005B0AEA">
        <w:rPr>
          <w:rFonts w:ascii="Arial" w:hAnsi="Arial" w:cs="Arial"/>
          <w:color w:val="000000"/>
          <w:sz w:val="22"/>
          <w:szCs w:val="22"/>
        </w:rPr>
        <w:t xml:space="preserve">z </w:t>
      </w:r>
      <w:proofErr w:type="spellStart"/>
      <w:r w:rsidRPr="005B0AEA">
        <w:rPr>
          <w:rFonts w:ascii="Arial" w:hAnsi="Arial" w:cs="Arial"/>
          <w:color w:val="000000"/>
          <w:sz w:val="22"/>
          <w:szCs w:val="22"/>
        </w:rPr>
        <w:t>trusných</w:t>
      </w:r>
      <w:proofErr w:type="spellEnd"/>
      <w:r w:rsidRPr="005B0AEA">
        <w:rPr>
          <w:rFonts w:ascii="Arial" w:hAnsi="Arial" w:cs="Arial"/>
          <w:color w:val="000000"/>
          <w:sz w:val="22"/>
          <w:szCs w:val="22"/>
        </w:rPr>
        <w:t xml:space="preserve"> pásů pod každou řadou klecí, které jsou stále v chodu a čistí se pomocí šnekového nebo pásového dopravníku;</w:t>
      </w:r>
    </w:p>
    <w:p w:rsidR="00DE389F" w:rsidRPr="005B0AEA" w:rsidRDefault="00DE389F" w:rsidP="00DE389F">
      <w:pPr>
        <w:numPr>
          <w:ilvl w:val="0"/>
          <w:numId w:val="11"/>
        </w:numPr>
        <w:tabs>
          <w:tab w:val="num" w:pos="2160"/>
        </w:tabs>
        <w:autoSpaceDE w:val="0"/>
        <w:autoSpaceDN w:val="0"/>
        <w:adjustRightInd w:val="0"/>
        <w:ind w:left="851"/>
        <w:rPr>
          <w:rFonts w:ascii="Arial" w:hAnsi="Arial" w:cs="Arial"/>
          <w:color w:val="000000"/>
          <w:sz w:val="22"/>
          <w:szCs w:val="22"/>
        </w:rPr>
      </w:pPr>
      <w:r w:rsidRPr="005B0AEA">
        <w:rPr>
          <w:rFonts w:ascii="Arial" w:hAnsi="Arial" w:cs="Arial"/>
          <w:color w:val="000000"/>
          <w:sz w:val="22"/>
          <w:szCs w:val="22"/>
        </w:rPr>
        <w:t xml:space="preserve">ze škrabáků používaných v systému </w:t>
      </w:r>
      <w:proofErr w:type="spellStart"/>
      <w:r w:rsidRPr="005B0AEA">
        <w:rPr>
          <w:rFonts w:ascii="Arial" w:hAnsi="Arial" w:cs="Arial"/>
          <w:color w:val="000000"/>
          <w:sz w:val="22"/>
          <w:szCs w:val="22"/>
        </w:rPr>
        <w:t>trusných</w:t>
      </w:r>
      <w:proofErr w:type="spellEnd"/>
      <w:r w:rsidRPr="005B0AEA">
        <w:rPr>
          <w:rFonts w:ascii="Arial" w:hAnsi="Arial" w:cs="Arial"/>
          <w:color w:val="000000"/>
          <w:sz w:val="22"/>
          <w:szCs w:val="22"/>
        </w:rPr>
        <w:t xml:space="preserve"> jímek, kdy je trus zpod klecí seškrabován a ukládán do hlubokých jímek pod budovou;</w:t>
      </w:r>
    </w:p>
    <w:p w:rsidR="00DE389F" w:rsidRPr="005B0AEA" w:rsidRDefault="00DE389F" w:rsidP="00DE389F">
      <w:pPr>
        <w:numPr>
          <w:ilvl w:val="0"/>
          <w:numId w:val="11"/>
        </w:numPr>
        <w:tabs>
          <w:tab w:val="num" w:pos="2160"/>
        </w:tabs>
        <w:autoSpaceDE w:val="0"/>
        <w:autoSpaceDN w:val="0"/>
        <w:adjustRightInd w:val="0"/>
        <w:ind w:left="851"/>
        <w:rPr>
          <w:rFonts w:ascii="Arial" w:hAnsi="Arial" w:cs="Arial"/>
          <w:color w:val="000000"/>
          <w:sz w:val="22"/>
          <w:szCs w:val="22"/>
        </w:rPr>
      </w:pPr>
      <w:r w:rsidRPr="005B0AEA">
        <w:rPr>
          <w:rFonts w:ascii="Arial" w:hAnsi="Arial" w:cs="Arial"/>
          <w:color w:val="000000"/>
          <w:sz w:val="22"/>
          <w:szCs w:val="22"/>
        </w:rPr>
        <w:t xml:space="preserve">ze systému </w:t>
      </w:r>
      <w:proofErr w:type="spellStart"/>
      <w:r w:rsidRPr="005B0AEA">
        <w:rPr>
          <w:rFonts w:ascii="Arial" w:hAnsi="Arial" w:cs="Arial"/>
          <w:color w:val="000000"/>
          <w:sz w:val="22"/>
          <w:szCs w:val="22"/>
        </w:rPr>
        <w:t>trusných</w:t>
      </w:r>
      <w:proofErr w:type="spellEnd"/>
      <w:r w:rsidRPr="005B0AEA">
        <w:rPr>
          <w:rFonts w:ascii="Arial" w:hAnsi="Arial" w:cs="Arial"/>
          <w:color w:val="000000"/>
          <w:sz w:val="22"/>
          <w:szCs w:val="22"/>
        </w:rPr>
        <w:t xml:space="preserve"> jímek (kanálů) u kaskádových klecí, kdy jsou klece seřazeny terasovitě a trus padá přímo do jímky.</w:t>
      </w:r>
    </w:p>
    <w:p w:rsidR="00DE389F" w:rsidRPr="005B0AEA" w:rsidRDefault="00DE389F" w:rsidP="00DE389F">
      <w:pPr>
        <w:rPr>
          <w:rFonts w:ascii="Arial" w:hAnsi="Arial" w:cs="Arial"/>
          <w:color w:val="000000"/>
          <w:sz w:val="22"/>
          <w:szCs w:val="22"/>
        </w:rPr>
      </w:pPr>
    </w:p>
    <w:p w:rsidR="00DE389F" w:rsidRPr="005B0AEA" w:rsidRDefault="00DE389F" w:rsidP="00DE389F">
      <w:pPr>
        <w:jc w:val="both"/>
        <w:rPr>
          <w:rFonts w:ascii="Arial" w:hAnsi="Arial" w:cs="Arial"/>
          <w:color w:val="000000"/>
          <w:sz w:val="22"/>
          <w:szCs w:val="22"/>
        </w:rPr>
      </w:pPr>
      <w:r w:rsidRPr="005B0AEA">
        <w:rPr>
          <w:rFonts w:ascii="Arial" w:hAnsi="Arial" w:cs="Arial"/>
          <w:color w:val="000000"/>
          <w:sz w:val="22"/>
          <w:szCs w:val="22"/>
        </w:rPr>
        <w:t>V budově je obvykle několik řad klecí. Směsné vzorky z každé řady jsou zastoupeny v celkovém směsném vzorku. Z každého hejna se odebírají dva samostatně vyšetřované vzorky směsné vzorky. V systémech, kde se používají pásy nebo škrabáky, musí být pásy nebo škrabáky před provedením odběru vzorku uvedeny do provozu, tak aby se shrnul starý trus.</w:t>
      </w:r>
    </w:p>
    <w:p w:rsidR="00DE389F" w:rsidRPr="005B0AEA" w:rsidRDefault="00DE389F" w:rsidP="00DE389F">
      <w:pPr>
        <w:jc w:val="both"/>
        <w:rPr>
          <w:rFonts w:ascii="Arial" w:hAnsi="Arial" w:cs="Arial"/>
          <w:color w:val="000000"/>
          <w:sz w:val="22"/>
          <w:szCs w:val="22"/>
        </w:rPr>
      </w:pPr>
      <w:r w:rsidRPr="005B0AEA">
        <w:rPr>
          <w:rFonts w:ascii="Arial" w:hAnsi="Arial" w:cs="Arial"/>
          <w:color w:val="000000"/>
          <w:sz w:val="22"/>
          <w:szCs w:val="22"/>
        </w:rPr>
        <w:t>V systémech, kde se používají shrnovače trusu a škrabáky pod klecemi, se odebírá směsný trus usazený na škrabáku po jeho uvedení do provozu.</w:t>
      </w:r>
    </w:p>
    <w:p w:rsidR="00DE389F" w:rsidRPr="005B0AEA" w:rsidRDefault="00DE389F" w:rsidP="00DE389F">
      <w:pPr>
        <w:jc w:val="both"/>
        <w:rPr>
          <w:rFonts w:ascii="Arial" w:hAnsi="Arial" w:cs="Arial"/>
          <w:sz w:val="22"/>
          <w:szCs w:val="22"/>
        </w:rPr>
      </w:pPr>
      <w:r w:rsidRPr="005B0AEA">
        <w:rPr>
          <w:rFonts w:ascii="Arial" w:hAnsi="Arial" w:cs="Arial"/>
          <w:color w:val="000000"/>
          <w:sz w:val="22"/>
          <w:szCs w:val="22"/>
        </w:rPr>
        <w:t xml:space="preserve">U kaskádových klecí, u nichž se nepoužívají žádné škrabáky nebo pásy, se odebírá směsný trus přímo z hluboké jímky. </w:t>
      </w:r>
      <w:r w:rsidRPr="005B0AEA">
        <w:rPr>
          <w:rFonts w:ascii="Arial" w:hAnsi="Arial" w:cs="Arial"/>
          <w:sz w:val="22"/>
          <w:szCs w:val="22"/>
        </w:rPr>
        <w:t xml:space="preserve">U systému </w:t>
      </w:r>
      <w:proofErr w:type="spellStart"/>
      <w:r w:rsidRPr="005B0AEA">
        <w:rPr>
          <w:rFonts w:ascii="Arial" w:hAnsi="Arial" w:cs="Arial"/>
          <w:sz w:val="22"/>
          <w:szCs w:val="22"/>
        </w:rPr>
        <w:t>trusných</w:t>
      </w:r>
      <w:proofErr w:type="spellEnd"/>
      <w:r w:rsidRPr="005B0AEA">
        <w:rPr>
          <w:rFonts w:ascii="Arial" w:hAnsi="Arial" w:cs="Arial"/>
          <w:sz w:val="22"/>
          <w:szCs w:val="22"/>
        </w:rPr>
        <w:t xml:space="preserve"> pásů se odebírá směsný vzorek trusu z výstupních konců pásů.</w:t>
      </w:r>
    </w:p>
    <w:p w:rsidR="00DE389F" w:rsidRPr="005B0AEA" w:rsidRDefault="00DE389F" w:rsidP="00DE389F">
      <w:pPr>
        <w:jc w:val="both"/>
        <w:rPr>
          <w:rFonts w:ascii="Arial" w:hAnsi="Arial" w:cs="Arial"/>
          <w:sz w:val="22"/>
          <w:szCs w:val="22"/>
        </w:rPr>
      </w:pPr>
      <w:r w:rsidRPr="005B0AEA">
        <w:rPr>
          <w:rFonts w:ascii="Arial" w:hAnsi="Arial" w:cs="Arial"/>
          <w:sz w:val="22"/>
          <w:szCs w:val="22"/>
        </w:rPr>
        <w:t>V halách s klecemi, kde se na koncích pásů nebo na škrabkách nenahromadí dostatečné množství trusu, se čtyři nebo více navlhčených stíracích tamponů o velikosti nejméně 900 cm</w:t>
      </w:r>
      <w:r w:rsidRPr="005B0AEA">
        <w:rPr>
          <w:rFonts w:ascii="Arial" w:hAnsi="Arial" w:cs="Arial"/>
          <w:sz w:val="22"/>
          <w:szCs w:val="22"/>
          <w:vertAlign w:val="superscript"/>
        </w:rPr>
        <w:t>2</w:t>
      </w:r>
      <w:r w:rsidRPr="005B0AEA">
        <w:rPr>
          <w:rFonts w:ascii="Arial" w:hAnsi="Arial" w:cs="Arial"/>
          <w:sz w:val="22"/>
          <w:szCs w:val="22"/>
        </w:rPr>
        <w:t xml:space="preserve"> na jeden tampón použijí k setření co největší plochy konce všech dostupných pásů po jejich spuštění, přičemž každý tampon musí být na obou stranách pokryt trusem z pásů či škrabek.</w:t>
      </w:r>
    </w:p>
    <w:p w:rsidR="00DE389F" w:rsidRPr="005B0AEA" w:rsidRDefault="00DE389F" w:rsidP="00DE389F">
      <w:pPr>
        <w:jc w:val="both"/>
        <w:rPr>
          <w:rFonts w:ascii="Arial" w:hAnsi="Arial" w:cs="Arial"/>
          <w:sz w:val="22"/>
          <w:szCs w:val="22"/>
        </w:rPr>
      </w:pPr>
      <w:r w:rsidRPr="005B0AEA">
        <w:rPr>
          <w:rFonts w:ascii="Arial" w:hAnsi="Arial" w:cs="Arial"/>
          <w:sz w:val="22"/>
          <w:szCs w:val="22"/>
        </w:rPr>
        <w:t xml:space="preserve">V halách s kójemi nebo volnými výběhy se odeberou dle návodu NRL dva páry vzorků stíracích manžet (návleky na obuv) tak, aby nedošlo k záměně manžet v pořadí odběrů. Používané stírací manžety mají mít dostatečné absorpční vlastnosti, aby nasákly vlhkost. Povrch stíracích manžet se navlhčí vhodným roztokem (např. </w:t>
      </w:r>
      <w:proofErr w:type="gramStart"/>
      <w:r w:rsidRPr="005B0AEA">
        <w:rPr>
          <w:rFonts w:ascii="Arial" w:hAnsi="Arial" w:cs="Arial"/>
          <w:sz w:val="22"/>
          <w:szCs w:val="22"/>
        </w:rPr>
        <w:t>0,8%</w:t>
      </w:r>
      <w:proofErr w:type="gramEnd"/>
      <w:r w:rsidRPr="005B0AEA">
        <w:rPr>
          <w:rFonts w:ascii="Arial" w:hAnsi="Arial" w:cs="Arial"/>
          <w:sz w:val="22"/>
          <w:szCs w:val="22"/>
        </w:rPr>
        <w:t xml:space="preserve"> roztok chloridu sodného a 0,1% roztok peptonu ve sterilní </w:t>
      </w:r>
      <w:proofErr w:type="spellStart"/>
      <w:r w:rsidRPr="005B0AEA">
        <w:rPr>
          <w:rFonts w:ascii="Arial" w:hAnsi="Arial" w:cs="Arial"/>
          <w:sz w:val="22"/>
          <w:szCs w:val="22"/>
        </w:rPr>
        <w:t>deionizované</w:t>
      </w:r>
      <w:proofErr w:type="spellEnd"/>
      <w:r w:rsidRPr="005B0AEA">
        <w:rPr>
          <w:rFonts w:ascii="Arial" w:hAnsi="Arial" w:cs="Arial"/>
          <w:sz w:val="22"/>
          <w:szCs w:val="22"/>
        </w:rPr>
        <w:t xml:space="preserve"> vodě nebo sterilní vodě). Chůze po ploše se provádí tak, aby vzorky byly odebrány reprezentativně ze všech částí dané plochy, včetně podestýlky a roštů, pokud jsou rošty bezpečné pro chůzi. Do odběru jsou zahrnuty veškeré jednotlivé posady </w:t>
      </w:r>
      <w:r>
        <w:rPr>
          <w:rFonts w:ascii="Arial" w:hAnsi="Arial" w:cs="Arial"/>
          <w:sz w:val="22"/>
          <w:szCs w:val="22"/>
        </w:rPr>
        <w:t xml:space="preserve">           </w:t>
      </w:r>
      <w:r w:rsidRPr="005B0AEA">
        <w:rPr>
          <w:rFonts w:ascii="Arial" w:hAnsi="Arial" w:cs="Arial"/>
          <w:sz w:val="22"/>
          <w:szCs w:val="22"/>
        </w:rPr>
        <w:t xml:space="preserve">v budově, ne však oblasti mimo halu v případě hejn s venkovním přístupem.  Po skončení odběru vzorků musí být manžety opatrně sejmuty tak, aby se z nich neuvolnil přichycený materiál. Manžety slouží k nasátí trusu, proto se jednotlivé páry nesmí zaměnit, takto se jako vzorek zabalí a odesílají k vyšetření do SVÚ. Ve vícepatrových voliérách, ze kterých je většina trusu odstraněna pomocí </w:t>
      </w:r>
      <w:proofErr w:type="spellStart"/>
      <w:r w:rsidRPr="005B0AEA">
        <w:rPr>
          <w:rFonts w:ascii="Arial" w:hAnsi="Arial" w:cs="Arial"/>
          <w:sz w:val="22"/>
          <w:szCs w:val="22"/>
        </w:rPr>
        <w:t>trusných</w:t>
      </w:r>
      <w:proofErr w:type="spellEnd"/>
      <w:r w:rsidRPr="005B0AEA">
        <w:rPr>
          <w:rFonts w:ascii="Arial" w:hAnsi="Arial" w:cs="Arial"/>
          <w:sz w:val="22"/>
          <w:szCs w:val="22"/>
        </w:rPr>
        <w:t xml:space="preserve"> pásů, musí být alespoň druhý pár navlhčených stíracích manžet použit jako ruční tampóny k setření trusu ze všech dostupných </w:t>
      </w:r>
      <w:proofErr w:type="spellStart"/>
      <w:r w:rsidRPr="005B0AEA">
        <w:rPr>
          <w:rFonts w:ascii="Arial" w:hAnsi="Arial" w:cs="Arial"/>
          <w:sz w:val="22"/>
          <w:szCs w:val="22"/>
        </w:rPr>
        <w:t>trusných</w:t>
      </w:r>
      <w:proofErr w:type="spellEnd"/>
      <w:r w:rsidRPr="005B0AEA">
        <w:rPr>
          <w:rFonts w:ascii="Arial" w:hAnsi="Arial" w:cs="Arial"/>
          <w:sz w:val="22"/>
          <w:szCs w:val="22"/>
        </w:rPr>
        <w:t xml:space="preserve"> pásů. </w:t>
      </w:r>
    </w:p>
    <w:p w:rsidR="00DE389F" w:rsidRPr="005B0AEA" w:rsidRDefault="00DE389F" w:rsidP="00DE389F">
      <w:pPr>
        <w:jc w:val="both"/>
        <w:rPr>
          <w:rFonts w:ascii="Arial" w:hAnsi="Arial" w:cs="Arial"/>
          <w:sz w:val="22"/>
          <w:szCs w:val="22"/>
        </w:rPr>
      </w:pPr>
    </w:p>
    <w:p w:rsidR="00DE389F" w:rsidRPr="005B0AEA" w:rsidRDefault="00DE389F" w:rsidP="00DE389F">
      <w:pPr>
        <w:jc w:val="both"/>
        <w:rPr>
          <w:rFonts w:ascii="Arial" w:hAnsi="Arial" w:cs="Arial"/>
          <w:sz w:val="22"/>
          <w:szCs w:val="22"/>
        </w:rPr>
      </w:pPr>
      <w:r w:rsidRPr="005B0AEA">
        <w:rPr>
          <w:rFonts w:ascii="Arial" w:hAnsi="Arial" w:cs="Arial"/>
          <w:sz w:val="22"/>
          <w:szCs w:val="22"/>
        </w:rPr>
        <w:t>Pro účely vyšetření se vzorky sloučí tak, aby vznikly dva samostatně vyšetřované vzorky.</w:t>
      </w:r>
    </w:p>
    <w:p w:rsidR="00DE389F" w:rsidRPr="005B0AEA" w:rsidRDefault="00DE389F" w:rsidP="00DE389F">
      <w:pPr>
        <w:jc w:val="both"/>
        <w:rPr>
          <w:rFonts w:ascii="Arial" w:hAnsi="Arial" w:cs="Arial"/>
          <w:sz w:val="22"/>
          <w:szCs w:val="22"/>
        </w:rPr>
      </w:pPr>
    </w:p>
    <w:p w:rsidR="00DE389F" w:rsidRPr="005B0AEA" w:rsidRDefault="00DE389F" w:rsidP="00DE389F">
      <w:pPr>
        <w:keepNext/>
        <w:jc w:val="both"/>
        <w:rPr>
          <w:rFonts w:ascii="Arial" w:hAnsi="Arial" w:cs="Arial"/>
          <w:b/>
          <w:sz w:val="22"/>
          <w:szCs w:val="22"/>
        </w:rPr>
      </w:pPr>
      <w:r w:rsidRPr="005B0AEA">
        <w:rPr>
          <w:rFonts w:ascii="Arial" w:hAnsi="Arial" w:cs="Arial"/>
          <w:b/>
          <w:sz w:val="22"/>
          <w:szCs w:val="22"/>
        </w:rPr>
        <w:t>3. Obecné údaje</w:t>
      </w:r>
    </w:p>
    <w:p w:rsidR="00DE389F" w:rsidRPr="005B0AEA" w:rsidRDefault="00DE389F" w:rsidP="00DE389F">
      <w:pPr>
        <w:keepNext/>
        <w:jc w:val="both"/>
        <w:rPr>
          <w:rFonts w:ascii="Arial" w:hAnsi="Arial" w:cs="Arial"/>
          <w:b/>
          <w:sz w:val="22"/>
          <w:szCs w:val="22"/>
        </w:rPr>
      </w:pPr>
    </w:p>
    <w:p w:rsidR="00DE389F" w:rsidRPr="005B0AEA" w:rsidRDefault="00DE389F" w:rsidP="00DE389F">
      <w:pPr>
        <w:jc w:val="both"/>
        <w:rPr>
          <w:rFonts w:ascii="Arial" w:hAnsi="Arial" w:cs="Arial"/>
          <w:color w:val="000000"/>
          <w:sz w:val="22"/>
          <w:szCs w:val="22"/>
        </w:rPr>
      </w:pPr>
      <w:r w:rsidRPr="005B0AEA">
        <w:rPr>
          <w:rFonts w:ascii="Arial" w:hAnsi="Arial" w:cs="Arial"/>
          <w:color w:val="000000"/>
          <w:sz w:val="22"/>
          <w:szCs w:val="22"/>
        </w:rPr>
        <w:t xml:space="preserve">Program probíhá na celém území České </w:t>
      </w:r>
      <w:r>
        <w:rPr>
          <w:rFonts w:ascii="Arial" w:hAnsi="Arial" w:cs="Arial"/>
          <w:color w:val="000000"/>
          <w:sz w:val="22"/>
          <w:szCs w:val="22"/>
        </w:rPr>
        <w:t>r</w:t>
      </w:r>
      <w:r w:rsidRPr="005B0AEA">
        <w:rPr>
          <w:rFonts w:ascii="Arial" w:hAnsi="Arial" w:cs="Arial"/>
          <w:color w:val="000000"/>
          <w:sz w:val="22"/>
          <w:szCs w:val="22"/>
        </w:rPr>
        <w:t xml:space="preserve">epubliky ve všech reprodukčních chovech kura domácího </w:t>
      </w:r>
      <w:r w:rsidRPr="005B0AEA">
        <w:rPr>
          <w:rFonts w:ascii="Arial" w:hAnsi="Arial" w:cs="Arial"/>
          <w:i/>
          <w:color w:val="000000"/>
          <w:sz w:val="22"/>
          <w:szCs w:val="22"/>
        </w:rPr>
        <w:t>(</w:t>
      </w:r>
      <w:proofErr w:type="spellStart"/>
      <w:r w:rsidRPr="005B0AEA">
        <w:rPr>
          <w:rFonts w:ascii="Arial" w:hAnsi="Arial" w:cs="Arial"/>
          <w:i/>
          <w:color w:val="000000"/>
          <w:sz w:val="22"/>
          <w:szCs w:val="22"/>
        </w:rPr>
        <w:t>Gallus</w:t>
      </w:r>
      <w:proofErr w:type="spellEnd"/>
      <w:r w:rsidRPr="005B0AEA">
        <w:rPr>
          <w:rFonts w:ascii="Arial" w:hAnsi="Arial" w:cs="Arial"/>
          <w:i/>
          <w:color w:val="000000"/>
          <w:sz w:val="22"/>
          <w:szCs w:val="22"/>
        </w:rPr>
        <w:t xml:space="preserve"> </w:t>
      </w:r>
      <w:proofErr w:type="spellStart"/>
      <w:r w:rsidRPr="005B0AEA">
        <w:rPr>
          <w:rFonts w:ascii="Arial" w:hAnsi="Arial" w:cs="Arial"/>
          <w:i/>
          <w:color w:val="000000"/>
          <w:sz w:val="22"/>
          <w:szCs w:val="22"/>
        </w:rPr>
        <w:t>gallus</w:t>
      </w:r>
      <w:proofErr w:type="spellEnd"/>
      <w:r w:rsidRPr="005B0AEA">
        <w:rPr>
          <w:rFonts w:ascii="Arial" w:hAnsi="Arial" w:cs="Arial"/>
          <w:i/>
          <w:color w:val="000000"/>
          <w:sz w:val="22"/>
          <w:szCs w:val="22"/>
        </w:rPr>
        <w:t>)</w:t>
      </w:r>
      <w:r w:rsidRPr="005B0AEA">
        <w:rPr>
          <w:rFonts w:ascii="Arial" w:hAnsi="Arial" w:cs="Arial"/>
          <w:color w:val="000000"/>
          <w:sz w:val="22"/>
          <w:szCs w:val="22"/>
        </w:rPr>
        <w:t xml:space="preserve"> registrovaných podle § 23 zákona č. 154/2000 Sb. </w:t>
      </w:r>
      <w:proofErr w:type="spellStart"/>
      <w:r w:rsidRPr="005B0AEA">
        <w:rPr>
          <w:rFonts w:ascii="Arial" w:hAnsi="Arial" w:cs="Arial"/>
          <w:color w:val="000000"/>
          <w:sz w:val="22"/>
          <w:szCs w:val="22"/>
        </w:rPr>
        <w:t>Epizootologickou</w:t>
      </w:r>
      <w:proofErr w:type="spellEnd"/>
      <w:r w:rsidRPr="005B0AEA">
        <w:rPr>
          <w:rFonts w:ascii="Arial" w:hAnsi="Arial" w:cs="Arial"/>
          <w:color w:val="000000"/>
          <w:sz w:val="22"/>
          <w:szCs w:val="22"/>
        </w:rPr>
        <w:t xml:space="preserve"> jednotkou je hejno, které je definováno dle nařízení (ES) č. 2160/2003:</w:t>
      </w:r>
    </w:p>
    <w:p w:rsidR="00DE389F" w:rsidRPr="005B0AEA" w:rsidRDefault="00DE389F" w:rsidP="00DE389F">
      <w:pPr>
        <w:jc w:val="both"/>
        <w:rPr>
          <w:rFonts w:ascii="Arial" w:hAnsi="Arial" w:cs="Arial"/>
          <w:color w:val="000000"/>
          <w:sz w:val="22"/>
          <w:szCs w:val="22"/>
        </w:rPr>
      </w:pPr>
    </w:p>
    <w:p w:rsidR="00DE389F" w:rsidRPr="005B0AEA" w:rsidRDefault="00DE389F" w:rsidP="00DE389F">
      <w:pPr>
        <w:jc w:val="both"/>
        <w:rPr>
          <w:rFonts w:ascii="Arial" w:hAnsi="Arial" w:cs="Arial"/>
          <w:color w:val="000000"/>
          <w:sz w:val="22"/>
          <w:szCs w:val="22"/>
        </w:rPr>
      </w:pPr>
      <w:r w:rsidRPr="005B0AEA">
        <w:rPr>
          <w:rFonts w:ascii="Arial" w:hAnsi="Arial" w:cs="Arial"/>
          <w:color w:val="000000"/>
          <w:sz w:val="22"/>
          <w:szCs w:val="22"/>
        </w:rPr>
        <w:t xml:space="preserve"> „Hejnem“ se rozumí veškerá drůbež stejného nákazového statusu držená ve stejném místě nebo ve stejném prostoru a představující </w:t>
      </w:r>
      <w:proofErr w:type="spellStart"/>
      <w:r w:rsidRPr="005B0AEA">
        <w:rPr>
          <w:rFonts w:ascii="Arial" w:hAnsi="Arial" w:cs="Arial"/>
          <w:color w:val="000000"/>
          <w:sz w:val="22"/>
          <w:szCs w:val="22"/>
        </w:rPr>
        <w:t>epizootologickou</w:t>
      </w:r>
      <w:proofErr w:type="spellEnd"/>
      <w:r w:rsidRPr="005B0AEA">
        <w:rPr>
          <w:rFonts w:ascii="Arial" w:hAnsi="Arial" w:cs="Arial"/>
          <w:color w:val="000000"/>
          <w:sz w:val="22"/>
          <w:szCs w:val="22"/>
        </w:rPr>
        <w:t xml:space="preserve"> jednotku; v případě drůbeže v klecových chovech tento termín zahrnuje všechny ptáky sdílející stejný vzdušný prostor.</w:t>
      </w:r>
    </w:p>
    <w:p w:rsidR="00DE389F" w:rsidRPr="005B0AEA" w:rsidRDefault="00DE389F" w:rsidP="00DE389F">
      <w:pPr>
        <w:jc w:val="both"/>
        <w:rPr>
          <w:rFonts w:ascii="Arial" w:hAnsi="Arial" w:cs="Arial"/>
          <w:color w:val="000000"/>
          <w:sz w:val="22"/>
          <w:szCs w:val="22"/>
        </w:rPr>
      </w:pPr>
    </w:p>
    <w:p w:rsidR="00DE389F" w:rsidRPr="005B0AEA" w:rsidRDefault="00DE389F" w:rsidP="00DE389F">
      <w:pPr>
        <w:keepNext/>
        <w:jc w:val="both"/>
        <w:rPr>
          <w:rFonts w:ascii="Arial" w:hAnsi="Arial" w:cs="Arial"/>
          <w:b/>
          <w:color w:val="000000"/>
          <w:sz w:val="22"/>
          <w:szCs w:val="22"/>
        </w:rPr>
      </w:pPr>
      <w:r w:rsidRPr="005B0AEA">
        <w:rPr>
          <w:rFonts w:ascii="Arial" w:hAnsi="Arial" w:cs="Arial"/>
          <w:b/>
          <w:color w:val="000000"/>
          <w:sz w:val="22"/>
          <w:szCs w:val="22"/>
        </w:rPr>
        <w:t>4. Schválené laboratoře</w:t>
      </w:r>
    </w:p>
    <w:p w:rsidR="00DE389F" w:rsidRPr="005B0AEA" w:rsidRDefault="00DE389F" w:rsidP="00DE389F">
      <w:pPr>
        <w:keepNext/>
        <w:jc w:val="both"/>
        <w:rPr>
          <w:rFonts w:ascii="Arial" w:hAnsi="Arial" w:cs="Arial"/>
          <w:b/>
          <w:color w:val="000000"/>
          <w:sz w:val="22"/>
          <w:szCs w:val="22"/>
        </w:rPr>
      </w:pPr>
    </w:p>
    <w:p w:rsidR="00DE389F" w:rsidRPr="005B0AEA" w:rsidRDefault="00DE389F" w:rsidP="00DE389F">
      <w:pPr>
        <w:jc w:val="both"/>
        <w:rPr>
          <w:rFonts w:ascii="Arial" w:hAnsi="Arial" w:cs="Arial"/>
          <w:sz w:val="22"/>
          <w:szCs w:val="22"/>
        </w:rPr>
      </w:pPr>
      <w:r w:rsidRPr="005B0AEA">
        <w:rPr>
          <w:rFonts w:ascii="Arial" w:hAnsi="Arial" w:cs="Arial"/>
          <w:sz w:val="22"/>
          <w:szCs w:val="22"/>
        </w:rPr>
        <w:t xml:space="preserve">Laboratoře, které provádí vyšetření na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spp</w:t>
      </w:r>
      <w:proofErr w:type="spellEnd"/>
      <w:r w:rsidRPr="005B0AEA">
        <w:rPr>
          <w:rFonts w:ascii="Arial" w:hAnsi="Arial" w:cs="Arial"/>
          <w:sz w:val="22"/>
          <w:szCs w:val="22"/>
        </w:rPr>
        <w:t xml:space="preserve">. v rámci tohoto programu tlumení salmonel jsou stanoveny v souladu s článkem 12 </w:t>
      </w:r>
      <w:r>
        <w:rPr>
          <w:rFonts w:ascii="Arial" w:hAnsi="Arial" w:cs="Arial"/>
          <w:sz w:val="22"/>
          <w:szCs w:val="22"/>
        </w:rPr>
        <w:t>n</w:t>
      </w:r>
      <w:r w:rsidRPr="005B0AEA">
        <w:rPr>
          <w:rFonts w:ascii="Arial" w:hAnsi="Arial" w:cs="Arial"/>
          <w:sz w:val="22"/>
          <w:szCs w:val="22"/>
        </w:rPr>
        <w:t>ařízení (ES) č. 2160/2003.</w:t>
      </w:r>
    </w:p>
    <w:p w:rsidR="00DE389F" w:rsidRPr="005B0AEA" w:rsidRDefault="00DE389F" w:rsidP="00DE389F">
      <w:pPr>
        <w:jc w:val="both"/>
        <w:rPr>
          <w:rFonts w:ascii="Arial" w:hAnsi="Arial" w:cs="Arial"/>
          <w:sz w:val="22"/>
          <w:szCs w:val="22"/>
        </w:rPr>
      </w:pPr>
      <w:r w:rsidRPr="005B0AEA">
        <w:rPr>
          <w:rFonts w:ascii="Arial" w:hAnsi="Arial" w:cs="Arial"/>
          <w:sz w:val="22"/>
          <w:szCs w:val="22"/>
        </w:rPr>
        <w:t>Vzorky, odebrané v rámci tohoto Národního programu, musí být vyšetřeny v laboratořích státních veterinárních ústavů (dále jen „SVÚ“), které jsou pod kontrolou národní referenční laboratoře (dále jen „NRL“) a je u nich zajištěno napojení na informační systém SVS:</w:t>
      </w:r>
    </w:p>
    <w:p w:rsidR="00DE389F" w:rsidRPr="005B0AEA" w:rsidRDefault="00DE389F" w:rsidP="00DE389F">
      <w:pPr>
        <w:jc w:val="both"/>
        <w:rPr>
          <w:rFonts w:ascii="Arial" w:hAnsi="Arial" w:cs="Arial"/>
          <w:sz w:val="22"/>
          <w:szCs w:val="22"/>
        </w:rPr>
      </w:pPr>
    </w:p>
    <w:p w:rsidR="00DE389F" w:rsidRPr="00311115" w:rsidRDefault="00DE389F" w:rsidP="00DE389F">
      <w:pPr>
        <w:pStyle w:val="Odstavecseseznamem"/>
        <w:numPr>
          <w:ilvl w:val="0"/>
          <w:numId w:val="12"/>
        </w:numPr>
        <w:rPr>
          <w:rFonts w:ascii="Arial" w:hAnsi="Arial" w:cs="Arial"/>
          <w:sz w:val="22"/>
          <w:szCs w:val="22"/>
        </w:rPr>
      </w:pPr>
      <w:r w:rsidRPr="00311115">
        <w:rPr>
          <w:rFonts w:ascii="Arial" w:hAnsi="Arial" w:cs="Arial"/>
          <w:sz w:val="22"/>
          <w:szCs w:val="22"/>
        </w:rPr>
        <w:t xml:space="preserve">SVÚ Praha - NRL </w:t>
      </w:r>
    </w:p>
    <w:p w:rsidR="00DE389F" w:rsidRPr="00311115" w:rsidRDefault="00DE389F" w:rsidP="00DE389F">
      <w:pPr>
        <w:pStyle w:val="Odstavecseseznamem"/>
        <w:numPr>
          <w:ilvl w:val="0"/>
          <w:numId w:val="12"/>
        </w:numPr>
        <w:rPr>
          <w:rFonts w:ascii="Arial" w:hAnsi="Arial" w:cs="Arial"/>
          <w:sz w:val="22"/>
          <w:szCs w:val="22"/>
        </w:rPr>
      </w:pPr>
      <w:r w:rsidRPr="00311115">
        <w:rPr>
          <w:rFonts w:ascii="Arial" w:hAnsi="Arial" w:cs="Arial"/>
          <w:sz w:val="22"/>
          <w:szCs w:val="22"/>
        </w:rPr>
        <w:t xml:space="preserve">SVÚ </w:t>
      </w:r>
      <w:proofErr w:type="spellStart"/>
      <w:r w:rsidRPr="00311115">
        <w:rPr>
          <w:rFonts w:ascii="Arial" w:hAnsi="Arial" w:cs="Arial"/>
          <w:sz w:val="22"/>
          <w:szCs w:val="22"/>
        </w:rPr>
        <w:t>Jihlava</w:t>
      </w:r>
      <w:proofErr w:type="spellEnd"/>
      <w:r w:rsidRPr="00311115">
        <w:rPr>
          <w:rFonts w:ascii="Arial" w:hAnsi="Arial" w:cs="Arial"/>
          <w:sz w:val="22"/>
          <w:szCs w:val="22"/>
        </w:rPr>
        <w:t xml:space="preserve"> </w:t>
      </w:r>
    </w:p>
    <w:p w:rsidR="00DE389F" w:rsidRPr="00311115" w:rsidRDefault="00DE389F" w:rsidP="00DE389F">
      <w:pPr>
        <w:pStyle w:val="Odstavecseseznamem"/>
        <w:numPr>
          <w:ilvl w:val="0"/>
          <w:numId w:val="12"/>
        </w:numPr>
        <w:rPr>
          <w:rFonts w:ascii="Arial" w:hAnsi="Arial" w:cs="Arial"/>
          <w:sz w:val="22"/>
          <w:szCs w:val="22"/>
        </w:rPr>
      </w:pPr>
      <w:r w:rsidRPr="00311115">
        <w:rPr>
          <w:rFonts w:ascii="Arial" w:hAnsi="Arial" w:cs="Arial"/>
          <w:sz w:val="22"/>
          <w:szCs w:val="22"/>
        </w:rPr>
        <w:t>SVÚ Olomouc</w:t>
      </w:r>
    </w:p>
    <w:p w:rsidR="00DE389F" w:rsidRPr="005B0AEA" w:rsidRDefault="00DE389F" w:rsidP="00DE389F">
      <w:pPr>
        <w:jc w:val="both"/>
        <w:rPr>
          <w:rFonts w:ascii="Arial" w:hAnsi="Arial" w:cs="Arial"/>
          <w:b/>
          <w:color w:val="000000"/>
          <w:sz w:val="22"/>
          <w:szCs w:val="22"/>
        </w:rPr>
      </w:pPr>
    </w:p>
    <w:p w:rsidR="00DE389F" w:rsidRPr="005B0AEA" w:rsidRDefault="00DE389F" w:rsidP="00DE389F">
      <w:pPr>
        <w:keepNext/>
        <w:jc w:val="both"/>
        <w:rPr>
          <w:rFonts w:ascii="Arial" w:hAnsi="Arial" w:cs="Arial"/>
          <w:b/>
          <w:sz w:val="22"/>
          <w:szCs w:val="22"/>
        </w:rPr>
      </w:pPr>
      <w:r w:rsidRPr="005B0AEA">
        <w:rPr>
          <w:rFonts w:ascii="Arial" w:hAnsi="Arial" w:cs="Arial"/>
          <w:b/>
          <w:sz w:val="22"/>
          <w:szCs w:val="22"/>
        </w:rPr>
        <w:lastRenderedPageBreak/>
        <w:t xml:space="preserve">Vyšetření konfirmačních vzorků provádí NRL pro salmonely na SVÚ Praha. </w:t>
      </w:r>
    </w:p>
    <w:p w:rsidR="00DE389F" w:rsidRPr="005B0AEA" w:rsidRDefault="00DE389F" w:rsidP="00DE389F">
      <w:pPr>
        <w:keepNext/>
        <w:jc w:val="both"/>
        <w:rPr>
          <w:rFonts w:ascii="Arial" w:hAnsi="Arial" w:cs="Arial"/>
          <w:b/>
          <w:sz w:val="22"/>
          <w:szCs w:val="22"/>
        </w:rPr>
      </w:pPr>
    </w:p>
    <w:p w:rsidR="00DE389F" w:rsidRPr="005B0AEA" w:rsidRDefault="00DE389F" w:rsidP="00DE389F">
      <w:pPr>
        <w:pStyle w:val="Podpis"/>
        <w:keepNext/>
        <w:tabs>
          <w:tab w:val="clear" w:pos="6804"/>
          <w:tab w:val="left" w:pos="540"/>
        </w:tabs>
        <w:overflowPunct/>
        <w:autoSpaceDE/>
        <w:autoSpaceDN/>
        <w:adjustRightInd/>
        <w:jc w:val="both"/>
        <w:textAlignment w:val="auto"/>
        <w:rPr>
          <w:rFonts w:ascii="Arial" w:hAnsi="Arial" w:cs="Arial"/>
          <w:b/>
          <w:color w:val="000000"/>
          <w:sz w:val="22"/>
          <w:szCs w:val="22"/>
        </w:rPr>
      </w:pPr>
      <w:r w:rsidRPr="005B0AEA">
        <w:rPr>
          <w:rFonts w:ascii="Arial" w:hAnsi="Arial" w:cs="Arial"/>
          <w:b/>
          <w:color w:val="000000"/>
          <w:sz w:val="22"/>
          <w:szCs w:val="22"/>
        </w:rPr>
        <w:t>5. Metody použité pro vyšetření</w:t>
      </w:r>
    </w:p>
    <w:p w:rsidR="00DE389F" w:rsidRPr="005B0AEA" w:rsidRDefault="00DE389F" w:rsidP="00DE389F">
      <w:pPr>
        <w:pStyle w:val="Podpis"/>
        <w:keepNext/>
        <w:tabs>
          <w:tab w:val="clear" w:pos="6804"/>
          <w:tab w:val="left" w:pos="540"/>
        </w:tabs>
        <w:overflowPunct/>
        <w:autoSpaceDE/>
        <w:autoSpaceDN/>
        <w:adjustRightInd/>
        <w:jc w:val="both"/>
        <w:textAlignment w:val="auto"/>
        <w:rPr>
          <w:rFonts w:ascii="Arial" w:hAnsi="Arial" w:cs="Arial"/>
          <w:b/>
          <w:color w:val="000000"/>
          <w:sz w:val="22"/>
          <w:szCs w:val="22"/>
        </w:rPr>
      </w:pPr>
    </w:p>
    <w:p w:rsidR="00DE389F" w:rsidRPr="005B0AEA" w:rsidRDefault="00DE389F" w:rsidP="00DE389F">
      <w:pPr>
        <w:pStyle w:val="Podpis"/>
        <w:keepNext/>
        <w:tabs>
          <w:tab w:val="clear" w:pos="6804"/>
          <w:tab w:val="left" w:pos="540"/>
        </w:tabs>
        <w:overflowPunct/>
        <w:autoSpaceDE/>
        <w:autoSpaceDN/>
        <w:adjustRightInd/>
        <w:jc w:val="both"/>
        <w:textAlignment w:val="auto"/>
        <w:rPr>
          <w:rFonts w:ascii="Arial" w:hAnsi="Arial" w:cs="Arial"/>
          <w:b/>
          <w:color w:val="000000"/>
          <w:sz w:val="22"/>
          <w:szCs w:val="22"/>
        </w:rPr>
      </w:pPr>
      <w:r w:rsidRPr="005B0AEA">
        <w:rPr>
          <w:rFonts w:ascii="Arial" w:hAnsi="Arial" w:cs="Arial"/>
          <w:b/>
          <w:color w:val="000000"/>
          <w:sz w:val="22"/>
          <w:szCs w:val="22"/>
        </w:rPr>
        <w:t>5.1. Přeprava a přípravy vzorků</w:t>
      </w:r>
    </w:p>
    <w:p w:rsidR="00DE389F" w:rsidRPr="005B0AEA" w:rsidRDefault="00DE389F" w:rsidP="00DE389F">
      <w:pPr>
        <w:pStyle w:val="Podpis"/>
        <w:keepNext/>
        <w:tabs>
          <w:tab w:val="clear" w:pos="6804"/>
          <w:tab w:val="left" w:pos="540"/>
        </w:tabs>
        <w:overflowPunct/>
        <w:autoSpaceDE/>
        <w:autoSpaceDN/>
        <w:adjustRightInd/>
        <w:jc w:val="both"/>
        <w:textAlignment w:val="auto"/>
        <w:rPr>
          <w:rFonts w:ascii="Arial" w:hAnsi="Arial" w:cs="Arial"/>
          <w:b/>
          <w:color w:val="000000"/>
          <w:sz w:val="22"/>
          <w:szCs w:val="22"/>
        </w:rPr>
      </w:pPr>
    </w:p>
    <w:p w:rsidR="00DE389F" w:rsidRPr="005B0AEA" w:rsidRDefault="00DE389F" w:rsidP="00DE389F">
      <w:pPr>
        <w:pStyle w:val="Podpis"/>
        <w:tabs>
          <w:tab w:val="left" w:pos="540"/>
        </w:tabs>
        <w:jc w:val="both"/>
        <w:rPr>
          <w:rFonts w:ascii="Arial" w:hAnsi="Arial" w:cs="Arial"/>
          <w:color w:val="000000"/>
          <w:sz w:val="22"/>
          <w:szCs w:val="22"/>
        </w:rPr>
      </w:pPr>
      <w:r w:rsidRPr="005B0AEA">
        <w:rPr>
          <w:rFonts w:ascii="Arial" w:hAnsi="Arial" w:cs="Arial"/>
          <w:color w:val="000000"/>
          <w:sz w:val="22"/>
          <w:szCs w:val="22"/>
        </w:rPr>
        <w:t xml:space="preserve">Vzorky se odešlou do laboratoří nejlépe do 24 hodin po odběru. Nejsou-li odeslány </w:t>
      </w:r>
      <w:r>
        <w:rPr>
          <w:rFonts w:ascii="Arial" w:hAnsi="Arial" w:cs="Arial"/>
          <w:color w:val="000000"/>
          <w:sz w:val="22"/>
          <w:szCs w:val="22"/>
          <w:lang w:val="cs-CZ"/>
        </w:rPr>
        <w:t xml:space="preserve">                      </w:t>
      </w:r>
      <w:r w:rsidRPr="005B0AEA">
        <w:rPr>
          <w:rFonts w:ascii="Arial" w:hAnsi="Arial" w:cs="Arial"/>
          <w:color w:val="000000"/>
          <w:sz w:val="22"/>
          <w:szCs w:val="22"/>
        </w:rPr>
        <w:t>do 24</w:t>
      </w:r>
      <w:r w:rsidRPr="005B0AEA">
        <w:rPr>
          <w:rFonts w:ascii="Arial" w:hAnsi="Arial" w:cs="Arial"/>
          <w:color w:val="000000"/>
          <w:sz w:val="22"/>
          <w:szCs w:val="22"/>
          <w:lang w:val="cs-CZ"/>
        </w:rPr>
        <w:t> </w:t>
      </w:r>
      <w:r w:rsidRPr="005B0AEA">
        <w:rPr>
          <w:rFonts w:ascii="Arial" w:hAnsi="Arial" w:cs="Arial"/>
          <w:color w:val="000000"/>
          <w:sz w:val="22"/>
          <w:szCs w:val="22"/>
        </w:rPr>
        <w:t>hodin, skladují se v chladu. Vzorky mohou být přepravovány při teplotě okolního prostředí, pokud se zamezí nadměrné teplotě (přes 25 °C) a vystavení slunečnímu záření. V</w:t>
      </w:r>
      <w:r w:rsidRPr="005B0AEA">
        <w:rPr>
          <w:rFonts w:ascii="Arial" w:hAnsi="Arial" w:cs="Arial"/>
          <w:color w:val="000000"/>
          <w:sz w:val="22"/>
          <w:szCs w:val="22"/>
          <w:lang w:val="cs-CZ"/>
        </w:rPr>
        <w:t> </w:t>
      </w:r>
      <w:r w:rsidRPr="005B0AEA">
        <w:rPr>
          <w:rFonts w:ascii="Arial" w:hAnsi="Arial" w:cs="Arial"/>
          <w:color w:val="000000"/>
          <w:sz w:val="22"/>
          <w:szCs w:val="22"/>
        </w:rPr>
        <w:t xml:space="preserve">laboratoři se vzorky uloží v chladu až do jejich vyšetření, které musí být zahájeno </w:t>
      </w:r>
      <w:r>
        <w:rPr>
          <w:rFonts w:ascii="Arial" w:hAnsi="Arial" w:cs="Arial"/>
          <w:color w:val="000000"/>
          <w:sz w:val="22"/>
          <w:szCs w:val="22"/>
          <w:lang w:val="cs-CZ"/>
        </w:rPr>
        <w:t xml:space="preserve">                     </w:t>
      </w:r>
      <w:r w:rsidRPr="005B0AEA">
        <w:rPr>
          <w:rFonts w:ascii="Arial" w:hAnsi="Arial" w:cs="Arial"/>
          <w:color w:val="000000"/>
          <w:sz w:val="22"/>
          <w:szCs w:val="22"/>
        </w:rPr>
        <w:t>do 48</w:t>
      </w:r>
      <w:r w:rsidRPr="005B0AEA">
        <w:rPr>
          <w:rFonts w:ascii="Arial" w:hAnsi="Arial" w:cs="Arial"/>
          <w:color w:val="000000"/>
          <w:sz w:val="22"/>
          <w:szCs w:val="22"/>
          <w:lang w:val="cs-CZ"/>
        </w:rPr>
        <w:t> </w:t>
      </w:r>
      <w:r w:rsidRPr="005B0AEA">
        <w:rPr>
          <w:rFonts w:ascii="Arial" w:hAnsi="Arial" w:cs="Arial"/>
          <w:color w:val="000000"/>
          <w:sz w:val="22"/>
          <w:szCs w:val="22"/>
        </w:rPr>
        <w:t>hodin po jejich obdržení a</w:t>
      </w:r>
      <w:r w:rsidRPr="005B0AEA">
        <w:rPr>
          <w:rFonts w:ascii="Arial" w:hAnsi="Arial" w:cs="Arial"/>
          <w:color w:val="000000"/>
          <w:sz w:val="22"/>
          <w:szCs w:val="22"/>
          <w:lang w:val="cs-CZ"/>
        </w:rPr>
        <w:t> </w:t>
      </w:r>
      <w:r w:rsidRPr="005B0AEA">
        <w:rPr>
          <w:rFonts w:ascii="Arial" w:hAnsi="Arial" w:cs="Arial"/>
          <w:color w:val="000000"/>
          <w:sz w:val="22"/>
          <w:szCs w:val="22"/>
        </w:rPr>
        <w:t>do 96 hodin od odběru vzorků.</w:t>
      </w:r>
    </w:p>
    <w:p w:rsidR="00DE389F" w:rsidRPr="005B0AEA" w:rsidRDefault="00DE389F" w:rsidP="00DE389F">
      <w:pPr>
        <w:pStyle w:val="Podpis"/>
        <w:tabs>
          <w:tab w:val="left" w:pos="540"/>
        </w:tabs>
        <w:jc w:val="both"/>
        <w:rPr>
          <w:rFonts w:ascii="Arial" w:hAnsi="Arial" w:cs="Arial"/>
          <w:color w:val="000000"/>
          <w:sz w:val="22"/>
          <w:szCs w:val="22"/>
        </w:rPr>
      </w:pPr>
    </w:p>
    <w:p w:rsidR="00DE389F" w:rsidRPr="005B0AEA" w:rsidRDefault="00DE389F" w:rsidP="00DE389F">
      <w:pPr>
        <w:pStyle w:val="Podpis"/>
        <w:keepNext/>
        <w:tabs>
          <w:tab w:val="left" w:pos="540"/>
        </w:tabs>
        <w:overflowPunct/>
        <w:autoSpaceDE/>
        <w:autoSpaceDN/>
        <w:adjustRightInd/>
        <w:jc w:val="both"/>
        <w:textAlignment w:val="auto"/>
        <w:rPr>
          <w:rFonts w:ascii="Arial" w:hAnsi="Arial" w:cs="Arial"/>
          <w:b/>
          <w:color w:val="000000"/>
          <w:sz w:val="22"/>
          <w:szCs w:val="22"/>
        </w:rPr>
      </w:pPr>
      <w:r w:rsidRPr="005B0AEA">
        <w:rPr>
          <w:rFonts w:ascii="Arial" w:hAnsi="Arial" w:cs="Arial"/>
          <w:b/>
          <w:color w:val="000000"/>
          <w:sz w:val="22"/>
          <w:szCs w:val="22"/>
        </w:rPr>
        <w:t>5.2. Stírací tampony a vzorky prachu</w:t>
      </w:r>
    </w:p>
    <w:p w:rsidR="00DE389F" w:rsidRPr="005B0AEA" w:rsidRDefault="00DE389F" w:rsidP="00DE389F">
      <w:pPr>
        <w:pStyle w:val="Podpis"/>
        <w:keepNext/>
        <w:tabs>
          <w:tab w:val="left" w:pos="540"/>
        </w:tabs>
        <w:overflowPunct/>
        <w:autoSpaceDE/>
        <w:autoSpaceDN/>
        <w:adjustRightInd/>
        <w:jc w:val="both"/>
        <w:textAlignment w:val="auto"/>
        <w:rPr>
          <w:rFonts w:ascii="Arial" w:hAnsi="Arial" w:cs="Arial"/>
          <w:b/>
          <w:color w:val="000000"/>
          <w:sz w:val="22"/>
          <w:szCs w:val="22"/>
        </w:rPr>
      </w:pPr>
    </w:p>
    <w:p w:rsidR="00DE389F" w:rsidRPr="005B0AEA" w:rsidRDefault="00DE389F" w:rsidP="00DE389F">
      <w:pPr>
        <w:pStyle w:val="Podpis"/>
        <w:tabs>
          <w:tab w:val="left" w:pos="540"/>
        </w:tabs>
        <w:jc w:val="both"/>
        <w:rPr>
          <w:rFonts w:ascii="Arial" w:hAnsi="Arial" w:cs="Arial"/>
          <w:color w:val="000000"/>
          <w:sz w:val="22"/>
          <w:szCs w:val="22"/>
        </w:rPr>
      </w:pPr>
      <w:r w:rsidRPr="005B0AEA">
        <w:rPr>
          <w:rFonts w:ascii="Arial" w:hAnsi="Arial" w:cs="Arial"/>
          <w:color w:val="000000"/>
          <w:sz w:val="22"/>
          <w:szCs w:val="22"/>
        </w:rPr>
        <w:t>a) Pár (y) stíracích/gázových tamponů a vzorek prachu (textilní tampon) se opatrně vybalí, aby nedošlo k uvolnění přichyceného trusu nebo prachového materiálu, a vloží se do 225 ml pufrované peptonové vody předehřáté na pokojovou teplotu.</w:t>
      </w:r>
    </w:p>
    <w:p w:rsidR="00DE389F" w:rsidRPr="005B0AEA" w:rsidRDefault="00DE389F" w:rsidP="00DE389F">
      <w:pPr>
        <w:pStyle w:val="Podpis"/>
        <w:tabs>
          <w:tab w:val="left" w:pos="540"/>
        </w:tabs>
        <w:jc w:val="both"/>
        <w:rPr>
          <w:rFonts w:ascii="Arial" w:hAnsi="Arial" w:cs="Arial"/>
          <w:color w:val="000000"/>
          <w:sz w:val="22"/>
          <w:szCs w:val="22"/>
        </w:rPr>
      </w:pPr>
      <w:r w:rsidRPr="005B0AEA">
        <w:rPr>
          <w:rFonts w:ascii="Arial" w:hAnsi="Arial" w:cs="Arial"/>
          <w:color w:val="000000"/>
          <w:sz w:val="22"/>
          <w:szCs w:val="22"/>
        </w:rPr>
        <w:t xml:space="preserve">b) Stírací/gázový a textilní tampon se zcela ponoří do pufrované peptonové vody, aby byl kolem vzorku dostatek volné kapaliny pro migraci salmonel ze vzorku, a proto lze v případě potřeby přidat více pufrované peptonové vody. Ze stíracích tamponů a textilního tamponu </w:t>
      </w:r>
      <w:r w:rsidRPr="005B0AEA">
        <w:rPr>
          <w:rFonts w:ascii="Arial" w:hAnsi="Arial" w:cs="Arial"/>
          <w:color w:val="000000"/>
          <w:sz w:val="22"/>
          <w:szCs w:val="22"/>
          <w:lang w:val="cs-CZ"/>
        </w:rPr>
        <w:t xml:space="preserve">  </w:t>
      </w:r>
      <w:r>
        <w:rPr>
          <w:rFonts w:ascii="Arial" w:hAnsi="Arial" w:cs="Arial"/>
          <w:color w:val="000000"/>
          <w:sz w:val="22"/>
          <w:szCs w:val="22"/>
          <w:lang w:val="cs-CZ"/>
        </w:rPr>
        <w:t xml:space="preserve">    </w:t>
      </w:r>
      <w:r w:rsidRPr="005B0AEA">
        <w:rPr>
          <w:rFonts w:ascii="Arial" w:hAnsi="Arial" w:cs="Arial"/>
          <w:color w:val="000000"/>
          <w:sz w:val="22"/>
          <w:szCs w:val="22"/>
          <w:lang w:val="cs-CZ"/>
        </w:rPr>
        <w:t xml:space="preserve">  </w:t>
      </w:r>
      <w:r w:rsidRPr="005B0AEA">
        <w:rPr>
          <w:rFonts w:ascii="Arial" w:hAnsi="Arial" w:cs="Arial"/>
          <w:color w:val="000000"/>
          <w:sz w:val="22"/>
          <w:szCs w:val="22"/>
        </w:rPr>
        <w:t>se musí zpracovat samostatné preparáty.</w:t>
      </w:r>
    </w:p>
    <w:p w:rsidR="00DE389F" w:rsidRPr="005B0AEA" w:rsidRDefault="00DE389F" w:rsidP="00DE389F">
      <w:pPr>
        <w:pStyle w:val="Podpis"/>
        <w:tabs>
          <w:tab w:val="left" w:pos="540"/>
        </w:tabs>
        <w:jc w:val="both"/>
        <w:rPr>
          <w:rFonts w:ascii="Arial" w:hAnsi="Arial" w:cs="Arial"/>
          <w:color w:val="000000"/>
          <w:sz w:val="22"/>
          <w:szCs w:val="22"/>
        </w:rPr>
      </w:pPr>
      <w:r w:rsidRPr="005B0AEA">
        <w:rPr>
          <w:rFonts w:ascii="Arial" w:hAnsi="Arial" w:cs="Arial"/>
          <w:color w:val="000000"/>
          <w:sz w:val="22"/>
          <w:szCs w:val="22"/>
        </w:rPr>
        <w:t>c) Pokud je pět párů stíracích/gázových tamponů sloučeno do dvou vzorků, musí se každý směsný vzorek umístit do 225 ml pufrované peptonové vody, nebo případně do většího množství, aby byly zcela ponořeny a aby byl zajištěn dostatek volné kapaliny pro migraci salmonel ze vzorku.</w:t>
      </w:r>
    </w:p>
    <w:p w:rsidR="00DE389F" w:rsidRPr="005B0AEA" w:rsidRDefault="00DE389F" w:rsidP="00DE389F">
      <w:pPr>
        <w:pStyle w:val="Podpis"/>
        <w:tabs>
          <w:tab w:val="left" w:pos="540"/>
        </w:tabs>
        <w:jc w:val="both"/>
        <w:rPr>
          <w:rFonts w:ascii="Arial" w:hAnsi="Arial" w:cs="Arial"/>
          <w:color w:val="000000"/>
          <w:sz w:val="22"/>
          <w:szCs w:val="22"/>
        </w:rPr>
      </w:pPr>
      <w:r w:rsidRPr="005B0AEA">
        <w:rPr>
          <w:rFonts w:ascii="Arial" w:hAnsi="Arial" w:cs="Arial"/>
          <w:color w:val="000000"/>
          <w:sz w:val="22"/>
          <w:szCs w:val="22"/>
        </w:rPr>
        <w:t xml:space="preserve">d) Vířením se dosáhne úplného nasáknutí vzorku a pokračuje se v kultivaci za použití metody detekce popsané </w:t>
      </w:r>
      <w:r>
        <w:rPr>
          <w:rFonts w:ascii="Arial" w:hAnsi="Arial" w:cs="Arial"/>
          <w:color w:val="000000"/>
          <w:sz w:val="22"/>
          <w:szCs w:val="22"/>
        </w:rPr>
        <w:t xml:space="preserve">v bodě </w:t>
      </w:r>
      <w:r w:rsidRPr="005B0AEA">
        <w:rPr>
          <w:rFonts w:ascii="Arial" w:hAnsi="Arial" w:cs="Arial"/>
          <w:color w:val="000000"/>
          <w:sz w:val="22"/>
          <w:szCs w:val="22"/>
        </w:rPr>
        <w:t>6.5.</w:t>
      </w:r>
    </w:p>
    <w:p w:rsidR="00DE389F" w:rsidRPr="005B0AEA" w:rsidRDefault="00DE389F" w:rsidP="00DE389F">
      <w:pPr>
        <w:pStyle w:val="Podpis"/>
        <w:tabs>
          <w:tab w:val="left" w:pos="540"/>
        </w:tabs>
        <w:jc w:val="both"/>
        <w:rPr>
          <w:rFonts w:ascii="Arial" w:hAnsi="Arial" w:cs="Arial"/>
          <w:color w:val="000000"/>
          <w:sz w:val="22"/>
          <w:szCs w:val="22"/>
        </w:rPr>
      </w:pPr>
    </w:p>
    <w:p w:rsidR="00DE389F" w:rsidRPr="005B0AEA" w:rsidRDefault="00DE389F" w:rsidP="00DE389F">
      <w:pPr>
        <w:pStyle w:val="Podpis"/>
        <w:keepNext/>
        <w:tabs>
          <w:tab w:val="left" w:pos="540"/>
        </w:tabs>
        <w:overflowPunct/>
        <w:autoSpaceDE/>
        <w:autoSpaceDN/>
        <w:adjustRightInd/>
        <w:jc w:val="both"/>
        <w:textAlignment w:val="auto"/>
        <w:rPr>
          <w:rFonts w:ascii="Arial" w:hAnsi="Arial" w:cs="Arial"/>
          <w:b/>
          <w:color w:val="000000"/>
          <w:sz w:val="22"/>
          <w:szCs w:val="22"/>
        </w:rPr>
      </w:pPr>
      <w:r w:rsidRPr="005B0AEA">
        <w:rPr>
          <w:rFonts w:ascii="Arial" w:hAnsi="Arial" w:cs="Arial"/>
          <w:b/>
          <w:color w:val="000000"/>
          <w:sz w:val="22"/>
          <w:szCs w:val="22"/>
        </w:rPr>
        <w:t>5.3. Ostatní vzorky trusu</w:t>
      </w:r>
    </w:p>
    <w:p w:rsidR="00DE389F" w:rsidRPr="005B0AEA" w:rsidRDefault="00DE389F" w:rsidP="00DE389F">
      <w:pPr>
        <w:pStyle w:val="Podpis"/>
        <w:keepNext/>
        <w:tabs>
          <w:tab w:val="left" w:pos="540"/>
        </w:tabs>
        <w:overflowPunct/>
        <w:autoSpaceDE/>
        <w:autoSpaceDN/>
        <w:adjustRightInd/>
        <w:jc w:val="both"/>
        <w:textAlignment w:val="auto"/>
        <w:rPr>
          <w:rFonts w:ascii="Arial" w:hAnsi="Arial" w:cs="Arial"/>
          <w:b/>
          <w:color w:val="000000"/>
          <w:sz w:val="22"/>
          <w:szCs w:val="22"/>
        </w:rPr>
      </w:pPr>
    </w:p>
    <w:p w:rsidR="00DE389F" w:rsidRPr="005B0AEA" w:rsidRDefault="00DE389F" w:rsidP="00DE389F">
      <w:pPr>
        <w:pStyle w:val="Podpis"/>
        <w:tabs>
          <w:tab w:val="left" w:pos="540"/>
        </w:tabs>
        <w:jc w:val="both"/>
        <w:rPr>
          <w:rFonts w:ascii="Arial" w:hAnsi="Arial" w:cs="Arial"/>
          <w:color w:val="000000"/>
          <w:sz w:val="22"/>
          <w:szCs w:val="22"/>
        </w:rPr>
      </w:pPr>
      <w:r w:rsidRPr="005B0AEA">
        <w:rPr>
          <w:rFonts w:ascii="Arial" w:hAnsi="Arial" w:cs="Arial"/>
          <w:color w:val="000000"/>
          <w:sz w:val="22"/>
          <w:szCs w:val="22"/>
        </w:rPr>
        <w:t xml:space="preserve">a) Vzorky trusu se sloučí a důkladně smíchají a poté se odebere 25 g </w:t>
      </w:r>
      <w:proofErr w:type="spellStart"/>
      <w:r w:rsidRPr="005B0AEA">
        <w:rPr>
          <w:rFonts w:ascii="Arial" w:hAnsi="Arial" w:cs="Arial"/>
          <w:color w:val="000000"/>
          <w:sz w:val="22"/>
          <w:szCs w:val="22"/>
        </w:rPr>
        <w:t>podvzorku</w:t>
      </w:r>
      <w:proofErr w:type="spellEnd"/>
      <w:r w:rsidRPr="005B0AEA">
        <w:rPr>
          <w:rFonts w:ascii="Arial" w:hAnsi="Arial" w:cs="Arial"/>
          <w:color w:val="000000"/>
          <w:sz w:val="22"/>
          <w:szCs w:val="22"/>
        </w:rPr>
        <w:t xml:space="preserve"> </w:t>
      </w:r>
      <w:r w:rsidRPr="005B0AEA">
        <w:rPr>
          <w:rFonts w:ascii="Arial" w:hAnsi="Arial" w:cs="Arial"/>
          <w:color w:val="000000"/>
          <w:sz w:val="22"/>
          <w:szCs w:val="22"/>
          <w:lang w:val="cs-CZ"/>
        </w:rPr>
        <w:t xml:space="preserve"> </w:t>
      </w:r>
      <w:r w:rsidRPr="005B0AEA">
        <w:rPr>
          <w:rFonts w:ascii="Arial" w:hAnsi="Arial" w:cs="Arial"/>
          <w:color w:val="000000"/>
          <w:sz w:val="22"/>
          <w:szCs w:val="22"/>
        </w:rPr>
        <w:t>pro kultivaci.</w:t>
      </w:r>
    </w:p>
    <w:p w:rsidR="00DE389F" w:rsidRPr="005B0AEA" w:rsidRDefault="00DE389F" w:rsidP="00DE389F">
      <w:pPr>
        <w:pStyle w:val="Podpis"/>
        <w:tabs>
          <w:tab w:val="left" w:pos="540"/>
        </w:tabs>
        <w:jc w:val="both"/>
        <w:rPr>
          <w:rFonts w:ascii="Arial" w:hAnsi="Arial" w:cs="Arial"/>
          <w:color w:val="000000"/>
          <w:sz w:val="22"/>
          <w:szCs w:val="22"/>
        </w:rPr>
      </w:pPr>
      <w:r w:rsidRPr="005B0AEA">
        <w:rPr>
          <w:rFonts w:ascii="Arial" w:hAnsi="Arial" w:cs="Arial"/>
          <w:color w:val="000000"/>
          <w:sz w:val="22"/>
          <w:szCs w:val="22"/>
        </w:rPr>
        <w:t xml:space="preserve">b) 25 g </w:t>
      </w:r>
      <w:proofErr w:type="spellStart"/>
      <w:r w:rsidRPr="005B0AEA">
        <w:rPr>
          <w:rFonts w:ascii="Arial" w:hAnsi="Arial" w:cs="Arial"/>
          <w:color w:val="000000"/>
          <w:sz w:val="22"/>
          <w:szCs w:val="22"/>
        </w:rPr>
        <w:t>podvzorek</w:t>
      </w:r>
      <w:proofErr w:type="spellEnd"/>
      <w:r w:rsidRPr="005B0AEA">
        <w:rPr>
          <w:rFonts w:ascii="Arial" w:hAnsi="Arial" w:cs="Arial"/>
          <w:color w:val="000000"/>
          <w:sz w:val="22"/>
          <w:szCs w:val="22"/>
        </w:rPr>
        <w:t xml:space="preserve"> se přidá do 225 ml pufrované peptonové vody předehřáté na pokojovou teplotu.</w:t>
      </w:r>
    </w:p>
    <w:p w:rsidR="00DE389F" w:rsidRPr="005B0AEA" w:rsidRDefault="00DE389F" w:rsidP="00DE389F">
      <w:pPr>
        <w:pStyle w:val="Podpis"/>
        <w:tabs>
          <w:tab w:val="left" w:pos="540"/>
        </w:tabs>
        <w:jc w:val="both"/>
        <w:rPr>
          <w:rFonts w:ascii="Arial" w:hAnsi="Arial" w:cs="Arial"/>
          <w:color w:val="000000"/>
          <w:sz w:val="22"/>
          <w:szCs w:val="22"/>
        </w:rPr>
      </w:pPr>
      <w:r w:rsidRPr="005B0AEA">
        <w:rPr>
          <w:rFonts w:ascii="Arial" w:hAnsi="Arial" w:cs="Arial"/>
          <w:color w:val="000000"/>
          <w:sz w:val="22"/>
          <w:szCs w:val="22"/>
        </w:rPr>
        <w:t xml:space="preserve">c) Pokračuje se v kultivaci vzorku za použití metody detekce popsané </w:t>
      </w:r>
      <w:r>
        <w:rPr>
          <w:rFonts w:ascii="Arial" w:hAnsi="Arial" w:cs="Arial"/>
          <w:color w:val="000000"/>
          <w:sz w:val="22"/>
          <w:szCs w:val="22"/>
        </w:rPr>
        <w:t xml:space="preserve">v bodě </w:t>
      </w:r>
      <w:r w:rsidRPr="005B0AEA">
        <w:rPr>
          <w:rFonts w:ascii="Arial" w:hAnsi="Arial" w:cs="Arial"/>
          <w:color w:val="000000"/>
          <w:sz w:val="22"/>
          <w:szCs w:val="22"/>
        </w:rPr>
        <w:t>6.5.</w:t>
      </w:r>
    </w:p>
    <w:p w:rsidR="00DE389F" w:rsidRPr="005B0AEA" w:rsidRDefault="00DE389F" w:rsidP="00DE389F">
      <w:pPr>
        <w:pStyle w:val="Podpis"/>
        <w:tabs>
          <w:tab w:val="left" w:pos="540"/>
        </w:tabs>
        <w:jc w:val="both"/>
        <w:rPr>
          <w:rFonts w:ascii="Arial" w:hAnsi="Arial" w:cs="Arial"/>
          <w:color w:val="000000"/>
          <w:sz w:val="22"/>
          <w:szCs w:val="22"/>
        </w:rPr>
      </w:pPr>
    </w:p>
    <w:p w:rsidR="00DE389F" w:rsidRPr="005B0AEA" w:rsidRDefault="00DE389F" w:rsidP="00DE389F">
      <w:pPr>
        <w:pStyle w:val="Podpis"/>
        <w:tabs>
          <w:tab w:val="left" w:pos="540"/>
        </w:tabs>
        <w:jc w:val="both"/>
        <w:rPr>
          <w:rFonts w:ascii="Arial" w:hAnsi="Arial" w:cs="Arial"/>
          <w:color w:val="000000"/>
          <w:sz w:val="22"/>
          <w:szCs w:val="22"/>
        </w:rPr>
      </w:pPr>
      <w:r w:rsidRPr="005B0AEA">
        <w:rPr>
          <w:rFonts w:ascii="Arial" w:hAnsi="Arial" w:cs="Arial"/>
          <w:color w:val="000000"/>
          <w:sz w:val="22"/>
          <w:szCs w:val="22"/>
        </w:rPr>
        <w:t xml:space="preserve">V případě schválení norem ISO týkajících se přípravy příslušných vzorků pro detekci salmonely použijí se normy ISO a nahradí výše uvedená ustanovení o přípravě vzorků. </w:t>
      </w:r>
    </w:p>
    <w:p w:rsidR="00DE389F" w:rsidRPr="005B0AEA" w:rsidRDefault="00DE389F" w:rsidP="00DE389F">
      <w:pPr>
        <w:pStyle w:val="Podpis"/>
        <w:tabs>
          <w:tab w:val="left" w:pos="540"/>
        </w:tabs>
        <w:jc w:val="both"/>
        <w:rPr>
          <w:rFonts w:ascii="Arial" w:hAnsi="Arial" w:cs="Arial"/>
          <w:b/>
          <w:color w:val="000000"/>
          <w:sz w:val="22"/>
          <w:szCs w:val="22"/>
        </w:rPr>
      </w:pPr>
    </w:p>
    <w:p w:rsidR="00DE389F" w:rsidRPr="005B0AEA" w:rsidRDefault="00DE389F" w:rsidP="00DE389F">
      <w:pPr>
        <w:pStyle w:val="Podpis"/>
        <w:keepNext/>
        <w:tabs>
          <w:tab w:val="left" w:pos="540"/>
        </w:tabs>
        <w:overflowPunct/>
        <w:autoSpaceDE/>
        <w:autoSpaceDN/>
        <w:adjustRightInd/>
        <w:jc w:val="both"/>
        <w:textAlignment w:val="auto"/>
        <w:rPr>
          <w:rFonts w:ascii="Arial" w:hAnsi="Arial" w:cs="Arial"/>
          <w:b/>
          <w:color w:val="000000"/>
          <w:sz w:val="22"/>
          <w:szCs w:val="22"/>
        </w:rPr>
      </w:pPr>
      <w:r w:rsidRPr="005B0AEA">
        <w:rPr>
          <w:rFonts w:ascii="Arial" w:hAnsi="Arial" w:cs="Arial"/>
          <w:b/>
          <w:color w:val="000000"/>
          <w:sz w:val="22"/>
          <w:szCs w:val="22"/>
        </w:rPr>
        <w:t xml:space="preserve">5.4. </w:t>
      </w:r>
      <w:proofErr w:type="spellStart"/>
      <w:r w:rsidRPr="005B0AEA">
        <w:rPr>
          <w:rFonts w:ascii="Arial" w:hAnsi="Arial" w:cs="Arial"/>
          <w:b/>
          <w:color w:val="000000"/>
          <w:sz w:val="22"/>
          <w:szCs w:val="22"/>
        </w:rPr>
        <w:t>Kadávery</w:t>
      </w:r>
      <w:proofErr w:type="spellEnd"/>
      <w:r w:rsidRPr="005B0AEA">
        <w:rPr>
          <w:rFonts w:ascii="Arial" w:hAnsi="Arial" w:cs="Arial"/>
          <w:b/>
          <w:color w:val="000000"/>
          <w:sz w:val="22"/>
          <w:szCs w:val="22"/>
        </w:rPr>
        <w:t xml:space="preserve"> jednodenních kuřat</w:t>
      </w:r>
    </w:p>
    <w:p w:rsidR="00DE389F" w:rsidRPr="005B0AEA" w:rsidRDefault="00DE389F" w:rsidP="00DE389F">
      <w:pPr>
        <w:pStyle w:val="Podpis"/>
        <w:keepNext/>
        <w:tabs>
          <w:tab w:val="left" w:pos="540"/>
        </w:tabs>
        <w:overflowPunct/>
        <w:autoSpaceDE/>
        <w:autoSpaceDN/>
        <w:adjustRightInd/>
        <w:jc w:val="both"/>
        <w:textAlignment w:val="auto"/>
        <w:rPr>
          <w:rFonts w:ascii="Arial" w:hAnsi="Arial" w:cs="Arial"/>
          <w:b/>
          <w:color w:val="000000"/>
          <w:sz w:val="22"/>
          <w:szCs w:val="22"/>
        </w:rPr>
      </w:pPr>
    </w:p>
    <w:p w:rsidR="00DE389F" w:rsidRPr="005B0AEA" w:rsidRDefault="00DE389F" w:rsidP="00DE389F">
      <w:pPr>
        <w:pStyle w:val="Podpis"/>
        <w:tabs>
          <w:tab w:val="left" w:pos="540"/>
        </w:tabs>
        <w:jc w:val="both"/>
        <w:rPr>
          <w:rFonts w:ascii="Arial" w:hAnsi="Arial" w:cs="Arial"/>
          <w:color w:val="000000"/>
          <w:sz w:val="22"/>
          <w:szCs w:val="22"/>
        </w:rPr>
      </w:pPr>
      <w:r w:rsidRPr="005B0AEA">
        <w:rPr>
          <w:rFonts w:ascii="Arial" w:hAnsi="Arial" w:cs="Arial"/>
          <w:color w:val="000000"/>
          <w:sz w:val="22"/>
          <w:szCs w:val="22"/>
        </w:rPr>
        <w:t>Vzorky uhynulých kuřat odebraných při dodávce jednodenních kuřat se vyšetřují jako směsné vzorky z maximálně 10 kusů uhynulých kuřat.</w:t>
      </w:r>
    </w:p>
    <w:p w:rsidR="00DE389F" w:rsidRPr="005B0AEA" w:rsidRDefault="00DE389F" w:rsidP="00DE389F">
      <w:pPr>
        <w:pStyle w:val="Podpis"/>
        <w:tabs>
          <w:tab w:val="left" w:pos="540"/>
        </w:tabs>
        <w:jc w:val="both"/>
        <w:rPr>
          <w:rFonts w:ascii="Arial" w:hAnsi="Arial" w:cs="Arial"/>
          <w:b/>
          <w:color w:val="000000"/>
          <w:sz w:val="22"/>
          <w:szCs w:val="22"/>
        </w:rPr>
      </w:pPr>
    </w:p>
    <w:p w:rsidR="00DE389F" w:rsidRPr="005B0AEA" w:rsidRDefault="00DE389F" w:rsidP="00DE389F">
      <w:pPr>
        <w:pStyle w:val="Podpis"/>
        <w:keepNext/>
        <w:tabs>
          <w:tab w:val="left" w:pos="540"/>
        </w:tabs>
        <w:overflowPunct/>
        <w:autoSpaceDE/>
        <w:autoSpaceDN/>
        <w:adjustRightInd/>
        <w:jc w:val="both"/>
        <w:textAlignment w:val="auto"/>
        <w:rPr>
          <w:rFonts w:ascii="Arial" w:hAnsi="Arial" w:cs="Arial"/>
          <w:b/>
          <w:color w:val="000000"/>
          <w:sz w:val="22"/>
          <w:szCs w:val="22"/>
        </w:rPr>
      </w:pPr>
      <w:r w:rsidRPr="005B0AEA">
        <w:rPr>
          <w:rFonts w:ascii="Arial" w:hAnsi="Arial" w:cs="Arial"/>
          <w:b/>
          <w:color w:val="000000"/>
          <w:sz w:val="22"/>
          <w:szCs w:val="22"/>
        </w:rPr>
        <w:t>5.5. Schéma odběru vzorků krmiv</w:t>
      </w:r>
    </w:p>
    <w:p w:rsidR="00DE389F" w:rsidRPr="005B0AEA" w:rsidRDefault="00DE389F" w:rsidP="00DE389F">
      <w:pPr>
        <w:pStyle w:val="Podpis"/>
        <w:keepNext/>
        <w:tabs>
          <w:tab w:val="left" w:pos="540"/>
        </w:tabs>
        <w:overflowPunct/>
        <w:autoSpaceDE/>
        <w:autoSpaceDN/>
        <w:adjustRightInd/>
        <w:jc w:val="both"/>
        <w:textAlignment w:val="auto"/>
        <w:rPr>
          <w:rFonts w:ascii="Arial" w:hAnsi="Arial" w:cs="Arial"/>
          <w:b/>
          <w:color w:val="000000"/>
          <w:sz w:val="22"/>
          <w:szCs w:val="22"/>
        </w:rPr>
      </w:pPr>
    </w:p>
    <w:p w:rsidR="00DE389F" w:rsidRDefault="00DE389F" w:rsidP="00DE389F">
      <w:pPr>
        <w:jc w:val="both"/>
        <w:outlineLvl w:val="0"/>
        <w:rPr>
          <w:rFonts w:ascii="Arial" w:hAnsi="Arial" w:cs="Arial"/>
          <w:color w:val="000000"/>
          <w:sz w:val="22"/>
          <w:szCs w:val="22"/>
        </w:rPr>
      </w:pPr>
      <w:r w:rsidRPr="005B0AEA">
        <w:rPr>
          <w:rFonts w:ascii="Arial" w:hAnsi="Arial" w:cs="Arial"/>
          <w:color w:val="000000"/>
          <w:sz w:val="22"/>
          <w:szCs w:val="22"/>
        </w:rPr>
        <w:t xml:space="preserve">Ve výrobnách krmných směsí </w:t>
      </w:r>
      <w:r w:rsidRPr="00984739">
        <w:rPr>
          <w:rFonts w:ascii="Arial" w:hAnsi="Arial" w:cs="Arial"/>
          <w:color w:val="000000"/>
          <w:sz w:val="22"/>
          <w:szCs w:val="22"/>
        </w:rPr>
        <w:t xml:space="preserve">KVS SVS </w:t>
      </w:r>
      <w:r>
        <w:rPr>
          <w:rFonts w:ascii="Arial" w:hAnsi="Arial" w:cs="Arial"/>
          <w:color w:val="000000"/>
          <w:sz w:val="22"/>
          <w:szCs w:val="22"/>
        </w:rPr>
        <w:t>odebírá</w:t>
      </w:r>
      <w:r w:rsidRPr="005B0AEA">
        <w:rPr>
          <w:rFonts w:ascii="Arial" w:hAnsi="Arial" w:cs="Arial"/>
          <w:color w:val="000000"/>
          <w:sz w:val="22"/>
          <w:szCs w:val="22"/>
        </w:rPr>
        <w:t xml:space="preserve"> vzorky k bakteriologickému vyšetření. </w:t>
      </w:r>
      <w:r>
        <w:rPr>
          <w:rFonts w:ascii="Arial" w:hAnsi="Arial" w:cs="Arial"/>
          <w:color w:val="000000"/>
          <w:sz w:val="22"/>
          <w:szCs w:val="22"/>
        </w:rPr>
        <w:t>Frekvence odběru</w:t>
      </w:r>
      <w:r w:rsidRPr="005B0AEA">
        <w:rPr>
          <w:rFonts w:ascii="Arial" w:hAnsi="Arial" w:cs="Arial"/>
          <w:color w:val="000000"/>
          <w:sz w:val="22"/>
          <w:szCs w:val="22"/>
        </w:rPr>
        <w:t xml:space="preserve"> vzorků se odvozuj</w:t>
      </w:r>
      <w:r>
        <w:rPr>
          <w:rFonts w:ascii="Arial" w:hAnsi="Arial" w:cs="Arial"/>
          <w:color w:val="000000"/>
          <w:sz w:val="22"/>
          <w:szCs w:val="22"/>
        </w:rPr>
        <w:t>e</w:t>
      </w:r>
      <w:r w:rsidRPr="005B0AEA">
        <w:rPr>
          <w:rFonts w:ascii="Arial" w:hAnsi="Arial" w:cs="Arial"/>
          <w:color w:val="000000"/>
          <w:sz w:val="22"/>
          <w:szCs w:val="22"/>
        </w:rPr>
        <w:t xml:space="preserve"> od </w:t>
      </w:r>
      <w:r>
        <w:rPr>
          <w:rFonts w:ascii="Arial" w:hAnsi="Arial" w:cs="Arial"/>
          <w:color w:val="000000"/>
          <w:sz w:val="22"/>
          <w:szCs w:val="22"/>
        </w:rPr>
        <w:t>ročního objemu výroby.</w:t>
      </w:r>
      <w:r w:rsidRPr="005B0AEA">
        <w:rPr>
          <w:rFonts w:ascii="Arial" w:hAnsi="Arial" w:cs="Arial"/>
          <w:color w:val="000000"/>
          <w:sz w:val="22"/>
          <w:szCs w:val="22"/>
        </w:rPr>
        <w:t xml:space="preserve"> Vzorky se odeb</w:t>
      </w:r>
      <w:r>
        <w:rPr>
          <w:rFonts w:ascii="Arial" w:hAnsi="Arial" w:cs="Arial"/>
          <w:color w:val="000000"/>
          <w:sz w:val="22"/>
          <w:szCs w:val="22"/>
        </w:rPr>
        <w:t>írají</w:t>
      </w:r>
      <w:r w:rsidRPr="005B0AEA">
        <w:rPr>
          <w:rFonts w:ascii="Arial" w:hAnsi="Arial" w:cs="Arial"/>
          <w:color w:val="000000"/>
          <w:sz w:val="22"/>
          <w:szCs w:val="22"/>
        </w:rPr>
        <w:t xml:space="preserve"> </w:t>
      </w:r>
      <w:r>
        <w:rPr>
          <w:rFonts w:ascii="Arial" w:hAnsi="Arial" w:cs="Arial"/>
          <w:color w:val="000000"/>
          <w:sz w:val="22"/>
          <w:szCs w:val="22"/>
        </w:rPr>
        <w:t xml:space="preserve">                ve stanovené frekvenci </w:t>
      </w:r>
      <w:r w:rsidRPr="005B0AEA">
        <w:rPr>
          <w:rFonts w:ascii="Arial" w:hAnsi="Arial" w:cs="Arial"/>
          <w:color w:val="000000"/>
          <w:sz w:val="22"/>
          <w:szCs w:val="22"/>
        </w:rPr>
        <w:t xml:space="preserve">i </w:t>
      </w:r>
      <w:r>
        <w:rPr>
          <w:rFonts w:ascii="Arial" w:hAnsi="Arial" w:cs="Arial"/>
          <w:color w:val="000000"/>
          <w:sz w:val="22"/>
          <w:szCs w:val="22"/>
        </w:rPr>
        <w:t xml:space="preserve">v chovech. </w:t>
      </w:r>
      <w:r w:rsidRPr="005B0AEA">
        <w:rPr>
          <w:rFonts w:ascii="Arial" w:hAnsi="Arial" w:cs="Arial"/>
          <w:color w:val="000000"/>
          <w:sz w:val="22"/>
          <w:szCs w:val="22"/>
        </w:rPr>
        <w:t>Hodnotícím kritériem je nepřítomnost salmonel v 25 gramech odebraného vzorku.</w:t>
      </w:r>
    </w:p>
    <w:p w:rsidR="00DE389F" w:rsidRPr="005B0AEA" w:rsidRDefault="00DE389F" w:rsidP="00DE389F">
      <w:pPr>
        <w:jc w:val="both"/>
        <w:outlineLvl w:val="0"/>
        <w:rPr>
          <w:rFonts w:ascii="Arial" w:hAnsi="Arial" w:cs="Arial"/>
          <w:color w:val="000000"/>
          <w:sz w:val="22"/>
          <w:szCs w:val="22"/>
        </w:rPr>
      </w:pPr>
    </w:p>
    <w:p w:rsidR="00DE389F" w:rsidRPr="005B0AEA" w:rsidRDefault="00DE389F" w:rsidP="00DE389F">
      <w:pPr>
        <w:tabs>
          <w:tab w:val="left" w:pos="426"/>
        </w:tabs>
        <w:jc w:val="both"/>
        <w:rPr>
          <w:rFonts w:ascii="Arial" w:hAnsi="Arial" w:cs="Arial"/>
          <w:color w:val="000000"/>
          <w:sz w:val="22"/>
          <w:szCs w:val="22"/>
        </w:rPr>
      </w:pPr>
    </w:p>
    <w:p w:rsidR="00DE389F" w:rsidRPr="005B0AEA" w:rsidRDefault="00DE389F" w:rsidP="00DE389F">
      <w:pPr>
        <w:keepNext/>
        <w:tabs>
          <w:tab w:val="left" w:pos="426"/>
        </w:tabs>
        <w:jc w:val="both"/>
        <w:rPr>
          <w:rFonts w:ascii="Arial" w:hAnsi="Arial" w:cs="Arial"/>
          <w:b/>
          <w:color w:val="000000"/>
          <w:sz w:val="22"/>
          <w:szCs w:val="22"/>
        </w:rPr>
      </w:pPr>
      <w:r w:rsidRPr="005B0AEA">
        <w:rPr>
          <w:rFonts w:ascii="Arial" w:hAnsi="Arial" w:cs="Arial"/>
          <w:b/>
          <w:color w:val="000000"/>
          <w:sz w:val="22"/>
          <w:szCs w:val="22"/>
        </w:rPr>
        <w:t>5.6. Metody detekce</w:t>
      </w:r>
    </w:p>
    <w:p w:rsidR="00DE389F" w:rsidRPr="005B0AEA" w:rsidRDefault="00DE389F" w:rsidP="00DE389F">
      <w:pPr>
        <w:keepNext/>
        <w:tabs>
          <w:tab w:val="left" w:pos="426"/>
        </w:tabs>
        <w:jc w:val="both"/>
        <w:rPr>
          <w:rFonts w:ascii="Arial" w:hAnsi="Arial" w:cs="Arial"/>
          <w:b/>
          <w:color w:val="000000"/>
          <w:sz w:val="22"/>
          <w:szCs w:val="22"/>
        </w:rPr>
      </w:pPr>
    </w:p>
    <w:p w:rsidR="00DE389F" w:rsidRPr="005B0AEA" w:rsidRDefault="00DE389F" w:rsidP="00DE389F">
      <w:pPr>
        <w:pStyle w:val="Podpis"/>
        <w:tabs>
          <w:tab w:val="left" w:pos="540"/>
          <w:tab w:val="left" w:pos="1080"/>
        </w:tabs>
        <w:jc w:val="both"/>
        <w:rPr>
          <w:rFonts w:ascii="Arial" w:hAnsi="Arial" w:cs="Arial"/>
          <w:color w:val="000000"/>
          <w:sz w:val="22"/>
          <w:szCs w:val="22"/>
        </w:rPr>
      </w:pPr>
      <w:r w:rsidRPr="005B0AEA">
        <w:rPr>
          <w:rFonts w:ascii="Arial" w:hAnsi="Arial" w:cs="Arial"/>
          <w:color w:val="000000"/>
          <w:sz w:val="22"/>
          <w:szCs w:val="22"/>
        </w:rPr>
        <w:t xml:space="preserve">Pro detekci se používá metoda doporučená referenční laboratoří Společenství pro salmonelu v </w:t>
      </w:r>
      <w:proofErr w:type="spellStart"/>
      <w:r w:rsidRPr="005B0AEA">
        <w:rPr>
          <w:rFonts w:ascii="Arial" w:hAnsi="Arial" w:cs="Arial"/>
          <w:color w:val="000000"/>
          <w:sz w:val="22"/>
          <w:szCs w:val="22"/>
        </w:rPr>
        <w:t>Bilthovenu</w:t>
      </w:r>
      <w:proofErr w:type="spellEnd"/>
      <w:r w:rsidRPr="005B0AEA">
        <w:rPr>
          <w:rFonts w:ascii="Arial" w:hAnsi="Arial" w:cs="Arial"/>
          <w:color w:val="000000"/>
          <w:sz w:val="22"/>
          <w:szCs w:val="22"/>
        </w:rPr>
        <w:t xml:space="preserve">, Nizozemsko. Tato metoda je popsána v současném znění normy ČSN EN </w:t>
      </w:r>
      <w:r w:rsidRPr="005B0AEA">
        <w:rPr>
          <w:rFonts w:ascii="Arial" w:hAnsi="Arial" w:cs="Arial"/>
          <w:color w:val="000000"/>
          <w:sz w:val="22"/>
          <w:szCs w:val="22"/>
        </w:rPr>
        <w:lastRenderedPageBreak/>
        <w:t>ISO</w:t>
      </w:r>
      <w:r>
        <w:rPr>
          <w:rFonts w:ascii="Arial" w:hAnsi="Arial" w:cs="Arial"/>
          <w:color w:val="000000"/>
          <w:sz w:val="22"/>
          <w:szCs w:val="22"/>
          <w:lang w:val="cs-CZ"/>
        </w:rPr>
        <w:t> </w:t>
      </w:r>
      <w:r w:rsidRPr="005B0AEA">
        <w:rPr>
          <w:rFonts w:ascii="Arial" w:hAnsi="Arial" w:cs="Arial"/>
          <w:color w:val="000000"/>
          <w:sz w:val="22"/>
          <w:szCs w:val="22"/>
        </w:rPr>
        <w:t xml:space="preserve">6579-1:2017 Mikrobiologie potravního řetězce – Horizontální metoda průkazu, stanovení počtu a </w:t>
      </w:r>
      <w:proofErr w:type="spellStart"/>
      <w:r w:rsidRPr="005B0AEA">
        <w:rPr>
          <w:rFonts w:ascii="Arial" w:hAnsi="Arial" w:cs="Arial"/>
          <w:color w:val="000000"/>
          <w:sz w:val="22"/>
          <w:szCs w:val="22"/>
        </w:rPr>
        <w:t>sérotypizace</w:t>
      </w:r>
      <w:proofErr w:type="spellEnd"/>
      <w:r w:rsidRPr="005B0AEA">
        <w:rPr>
          <w:rFonts w:ascii="Arial" w:hAnsi="Arial" w:cs="Arial"/>
          <w:color w:val="000000"/>
          <w:sz w:val="22"/>
          <w:szCs w:val="22"/>
        </w:rPr>
        <w:t xml:space="preserve"> bakterií rodu </w:t>
      </w:r>
      <w:proofErr w:type="spellStart"/>
      <w:r w:rsidRPr="005B0AEA">
        <w:rPr>
          <w:rFonts w:ascii="Arial" w:hAnsi="Arial" w:cs="Arial"/>
          <w:color w:val="000000"/>
          <w:sz w:val="22"/>
          <w:szCs w:val="22"/>
        </w:rPr>
        <w:t>Salmonella</w:t>
      </w:r>
      <w:proofErr w:type="spellEnd"/>
      <w:r w:rsidRPr="005B0AEA">
        <w:rPr>
          <w:rFonts w:ascii="Arial" w:hAnsi="Arial" w:cs="Arial"/>
          <w:color w:val="000000"/>
          <w:sz w:val="22"/>
          <w:szCs w:val="22"/>
        </w:rPr>
        <w:t xml:space="preserve">. V této metodě se používá modifikované polotuhé médium </w:t>
      </w:r>
      <w:proofErr w:type="spellStart"/>
      <w:r w:rsidRPr="005B0AEA">
        <w:rPr>
          <w:rFonts w:ascii="Arial" w:hAnsi="Arial" w:cs="Arial"/>
          <w:color w:val="000000"/>
          <w:sz w:val="22"/>
          <w:szCs w:val="22"/>
        </w:rPr>
        <w:t>Rappaport-Vassiladis</w:t>
      </w:r>
      <w:proofErr w:type="spellEnd"/>
      <w:r w:rsidRPr="005B0AEA">
        <w:rPr>
          <w:rFonts w:ascii="Arial" w:hAnsi="Arial" w:cs="Arial"/>
          <w:color w:val="000000"/>
          <w:sz w:val="22"/>
          <w:szCs w:val="22"/>
        </w:rPr>
        <w:t>, MSRV jako jediné selektivní obohacovací médium.</w:t>
      </w:r>
    </w:p>
    <w:p w:rsidR="00DE389F" w:rsidRPr="005B0AEA" w:rsidRDefault="00DE389F" w:rsidP="00DE389F">
      <w:pPr>
        <w:pStyle w:val="Podpis"/>
        <w:tabs>
          <w:tab w:val="left" w:pos="540"/>
          <w:tab w:val="left" w:pos="1080"/>
        </w:tabs>
        <w:jc w:val="both"/>
        <w:rPr>
          <w:rFonts w:ascii="Arial" w:hAnsi="Arial" w:cs="Arial"/>
          <w:color w:val="000000"/>
          <w:sz w:val="22"/>
          <w:szCs w:val="22"/>
        </w:rPr>
      </w:pPr>
    </w:p>
    <w:p w:rsidR="00DE389F" w:rsidRPr="005B0AEA" w:rsidRDefault="00DE389F" w:rsidP="00DE389F">
      <w:pPr>
        <w:pStyle w:val="Podpis"/>
        <w:tabs>
          <w:tab w:val="clear" w:pos="6804"/>
          <w:tab w:val="left" w:pos="540"/>
          <w:tab w:val="left" w:pos="1080"/>
        </w:tabs>
        <w:overflowPunct/>
        <w:autoSpaceDE/>
        <w:autoSpaceDN/>
        <w:adjustRightInd/>
        <w:jc w:val="both"/>
        <w:textAlignment w:val="auto"/>
        <w:rPr>
          <w:rFonts w:ascii="Arial" w:hAnsi="Arial" w:cs="Arial"/>
          <w:color w:val="000000"/>
          <w:sz w:val="22"/>
          <w:szCs w:val="22"/>
          <w:lang w:val="cs-CZ"/>
        </w:rPr>
      </w:pPr>
      <w:proofErr w:type="spellStart"/>
      <w:r w:rsidRPr="005B0AEA">
        <w:rPr>
          <w:rFonts w:ascii="Arial" w:hAnsi="Arial" w:cs="Arial"/>
          <w:color w:val="000000"/>
          <w:sz w:val="22"/>
          <w:szCs w:val="22"/>
        </w:rPr>
        <w:t>Sérotypizace</w:t>
      </w:r>
      <w:proofErr w:type="spellEnd"/>
      <w:r w:rsidRPr="005B0AEA">
        <w:rPr>
          <w:rFonts w:ascii="Arial" w:hAnsi="Arial" w:cs="Arial"/>
          <w:color w:val="000000"/>
          <w:sz w:val="22"/>
          <w:szCs w:val="22"/>
        </w:rPr>
        <w:t xml:space="preserve"> se provádí nejméně u jednoho izolátu z každého pozitivního vzorku, a to podle systému </w:t>
      </w:r>
      <w:proofErr w:type="spellStart"/>
      <w:r w:rsidRPr="005B0AEA">
        <w:rPr>
          <w:rFonts w:ascii="Arial" w:hAnsi="Arial" w:cs="Arial"/>
          <w:color w:val="000000"/>
          <w:sz w:val="22"/>
          <w:szCs w:val="22"/>
        </w:rPr>
        <w:t>Kauffmann-White-Le</w:t>
      </w:r>
      <w:proofErr w:type="spellEnd"/>
      <w:r w:rsidRPr="005B0AEA">
        <w:rPr>
          <w:rFonts w:ascii="Arial" w:hAnsi="Arial" w:cs="Arial"/>
          <w:color w:val="000000"/>
          <w:sz w:val="22"/>
          <w:szCs w:val="22"/>
        </w:rPr>
        <w:t xml:space="preserve"> Minor. Pro další typizaci sérotypů </w:t>
      </w:r>
      <w:proofErr w:type="spellStart"/>
      <w:r w:rsidRPr="005B0AEA">
        <w:rPr>
          <w:rFonts w:ascii="Arial" w:hAnsi="Arial" w:cs="Arial"/>
          <w:color w:val="000000"/>
          <w:sz w:val="22"/>
          <w:szCs w:val="22"/>
        </w:rPr>
        <w:t>Salmonella</w:t>
      </w:r>
      <w:proofErr w:type="spellEnd"/>
      <w:r w:rsidRPr="005B0AEA">
        <w:rPr>
          <w:rFonts w:ascii="Arial" w:hAnsi="Arial" w:cs="Arial"/>
          <w:color w:val="000000"/>
          <w:sz w:val="22"/>
          <w:szCs w:val="22"/>
        </w:rPr>
        <w:t xml:space="preserve"> </w:t>
      </w:r>
      <w:proofErr w:type="spellStart"/>
      <w:r w:rsidRPr="005B0AEA">
        <w:rPr>
          <w:rFonts w:ascii="Arial" w:hAnsi="Arial" w:cs="Arial"/>
          <w:color w:val="000000"/>
          <w:sz w:val="22"/>
          <w:szCs w:val="22"/>
        </w:rPr>
        <w:t>Enteritidis</w:t>
      </w:r>
      <w:proofErr w:type="spellEnd"/>
      <w:r w:rsidRPr="005B0AEA">
        <w:rPr>
          <w:rFonts w:ascii="Arial" w:hAnsi="Arial" w:cs="Arial"/>
          <w:color w:val="000000"/>
          <w:sz w:val="22"/>
          <w:szCs w:val="22"/>
        </w:rPr>
        <w:t xml:space="preserve"> </w:t>
      </w:r>
      <w:r w:rsidRPr="005B0AEA">
        <w:rPr>
          <w:rFonts w:ascii="Arial" w:hAnsi="Arial" w:cs="Arial"/>
          <w:color w:val="000000"/>
          <w:sz w:val="22"/>
          <w:szCs w:val="22"/>
          <w:lang w:val="cs-CZ"/>
        </w:rPr>
        <w:t xml:space="preserve">         </w:t>
      </w:r>
      <w:r>
        <w:rPr>
          <w:rFonts w:ascii="Arial" w:hAnsi="Arial" w:cs="Arial"/>
          <w:color w:val="000000"/>
          <w:sz w:val="22"/>
          <w:szCs w:val="22"/>
          <w:lang w:val="cs-CZ"/>
        </w:rPr>
        <w:t xml:space="preserve">       </w:t>
      </w:r>
      <w:r w:rsidRPr="005B0AEA">
        <w:rPr>
          <w:rFonts w:ascii="Arial" w:hAnsi="Arial" w:cs="Arial"/>
          <w:color w:val="000000"/>
          <w:sz w:val="22"/>
          <w:szCs w:val="22"/>
          <w:lang w:val="cs-CZ"/>
        </w:rPr>
        <w:t xml:space="preserve"> </w:t>
      </w:r>
      <w:r w:rsidRPr="005B0AEA">
        <w:rPr>
          <w:rFonts w:ascii="Arial" w:hAnsi="Arial" w:cs="Arial"/>
          <w:color w:val="000000"/>
          <w:sz w:val="22"/>
          <w:szCs w:val="22"/>
        </w:rPr>
        <w:t xml:space="preserve">a </w:t>
      </w:r>
      <w:proofErr w:type="spellStart"/>
      <w:r w:rsidRPr="005B0AEA">
        <w:rPr>
          <w:rFonts w:ascii="Arial" w:hAnsi="Arial" w:cs="Arial"/>
          <w:color w:val="000000"/>
          <w:sz w:val="22"/>
          <w:szCs w:val="22"/>
        </w:rPr>
        <w:t>Salmonella</w:t>
      </w:r>
      <w:proofErr w:type="spellEnd"/>
      <w:r w:rsidRPr="005B0AEA">
        <w:rPr>
          <w:rFonts w:ascii="Arial" w:hAnsi="Arial" w:cs="Arial"/>
          <w:color w:val="000000"/>
          <w:sz w:val="22"/>
          <w:szCs w:val="22"/>
        </w:rPr>
        <w:t xml:space="preserve"> </w:t>
      </w:r>
      <w:proofErr w:type="spellStart"/>
      <w:r w:rsidRPr="005B0AEA">
        <w:rPr>
          <w:rFonts w:ascii="Arial" w:hAnsi="Arial" w:cs="Arial"/>
          <w:color w:val="000000"/>
          <w:sz w:val="22"/>
          <w:szCs w:val="22"/>
        </w:rPr>
        <w:t>Typimurium</w:t>
      </w:r>
      <w:proofErr w:type="spellEnd"/>
      <w:r w:rsidRPr="005B0AEA">
        <w:rPr>
          <w:rFonts w:ascii="Arial" w:hAnsi="Arial" w:cs="Arial"/>
          <w:color w:val="000000"/>
          <w:sz w:val="22"/>
          <w:szCs w:val="22"/>
        </w:rPr>
        <w:t xml:space="preserve">, včetně její </w:t>
      </w:r>
      <w:proofErr w:type="spellStart"/>
      <w:r w:rsidRPr="005B0AEA">
        <w:rPr>
          <w:rFonts w:ascii="Arial" w:hAnsi="Arial" w:cs="Arial"/>
          <w:color w:val="000000"/>
          <w:sz w:val="22"/>
          <w:szCs w:val="22"/>
        </w:rPr>
        <w:t>monofazické</w:t>
      </w:r>
      <w:proofErr w:type="spellEnd"/>
      <w:r w:rsidRPr="005B0AEA">
        <w:rPr>
          <w:rFonts w:ascii="Arial" w:hAnsi="Arial" w:cs="Arial"/>
          <w:color w:val="000000"/>
          <w:sz w:val="22"/>
          <w:szCs w:val="22"/>
        </w:rPr>
        <w:t xml:space="preserve"> varianty se použije určení MLVA profilu (</w:t>
      </w:r>
      <w:proofErr w:type="spellStart"/>
      <w:r w:rsidRPr="005B0AEA">
        <w:rPr>
          <w:rFonts w:ascii="Arial" w:hAnsi="Arial" w:cs="Arial"/>
          <w:color w:val="000000"/>
          <w:sz w:val="22"/>
          <w:szCs w:val="22"/>
        </w:rPr>
        <w:t>Multiple</w:t>
      </w:r>
      <w:proofErr w:type="spellEnd"/>
      <w:r w:rsidRPr="005B0AEA">
        <w:rPr>
          <w:rFonts w:ascii="Arial" w:hAnsi="Arial" w:cs="Arial"/>
          <w:color w:val="000000"/>
          <w:sz w:val="22"/>
          <w:szCs w:val="22"/>
        </w:rPr>
        <w:t xml:space="preserve"> </w:t>
      </w:r>
      <w:proofErr w:type="spellStart"/>
      <w:r w:rsidRPr="005B0AEA">
        <w:rPr>
          <w:rFonts w:ascii="Arial" w:hAnsi="Arial" w:cs="Arial"/>
          <w:color w:val="000000"/>
          <w:sz w:val="22"/>
          <w:szCs w:val="22"/>
        </w:rPr>
        <w:t>Locus</w:t>
      </w:r>
      <w:proofErr w:type="spellEnd"/>
      <w:r w:rsidRPr="005B0AEA">
        <w:rPr>
          <w:rFonts w:ascii="Arial" w:hAnsi="Arial" w:cs="Arial"/>
          <w:color w:val="000000"/>
          <w:sz w:val="22"/>
          <w:szCs w:val="22"/>
        </w:rPr>
        <w:t xml:space="preserve"> </w:t>
      </w:r>
      <w:proofErr w:type="spellStart"/>
      <w:r w:rsidRPr="005B0AEA">
        <w:rPr>
          <w:rFonts w:ascii="Arial" w:hAnsi="Arial" w:cs="Arial"/>
          <w:color w:val="000000"/>
          <w:sz w:val="22"/>
          <w:szCs w:val="22"/>
        </w:rPr>
        <w:t>Variable-number</w:t>
      </w:r>
      <w:proofErr w:type="spellEnd"/>
      <w:r w:rsidRPr="005B0AEA">
        <w:rPr>
          <w:rFonts w:ascii="Arial" w:hAnsi="Arial" w:cs="Arial"/>
          <w:color w:val="000000"/>
          <w:sz w:val="22"/>
          <w:szCs w:val="22"/>
        </w:rPr>
        <w:t xml:space="preserve"> Tandem </w:t>
      </w:r>
      <w:proofErr w:type="spellStart"/>
      <w:r w:rsidRPr="005B0AEA">
        <w:rPr>
          <w:rFonts w:ascii="Arial" w:hAnsi="Arial" w:cs="Arial"/>
          <w:color w:val="000000"/>
          <w:sz w:val="22"/>
          <w:szCs w:val="22"/>
        </w:rPr>
        <w:t>Repeat</w:t>
      </w:r>
      <w:proofErr w:type="spellEnd"/>
      <w:r w:rsidRPr="005B0AEA">
        <w:rPr>
          <w:rFonts w:ascii="Arial" w:hAnsi="Arial" w:cs="Arial"/>
          <w:color w:val="000000"/>
          <w:sz w:val="22"/>
          <w:szCs w:val="22"/>
        </w:rPr>
        <w:t xml:space="preserve"> </w:t>
      </w:r>
      <w:proofErr w:type="spellStart"/>
      <w:r w:rsidRPr="005B0AEA">
        <w:rPr>
          <w:rFonts w:ascii="Arial" w:hAnsi="Arial" w:cs="Arial"/>
          <w:color w:val="000000"/>
          <w:sz w:val="22"/>
          <w:szCs w:val="22"/>
        </w:rPr>
        <w:t>Analysis</w:t>
      </w:r>
      <w:proofErr w:type="spellEnd"/>
      <w:r w:rsidRPr="005B0AEA">
        <w:rPr>
          <w:rFonts w:ascii="Arial" w:hAnsi="Arial" w:cs="Arial"/>
          <w:color w:val="000000"/>
          <w:sz w:val="22"/>
          <w:szCs w:val="22"/>
        </w:rPr>
        <w:t xml:space="preserve">). Tato typizace je prováděna podle standardního operačního postupu publikovaného evropským střediskem pro prevenci </w:t>
      </w:r>
      <w:r>
        <w:rPr>
          <w:rFonts w:ascii="Arial" w:hAnsi="Arial" w:cs="Arial"/>
          <w:color w:val="000000"/>
          <w:sz w:val="22"/>
          <w:szCs w:val="22"/>
          <w:lang w:val="cs-CZ"/>
        </w:rPr>
        <w:t xml:space="preserve">                 </w:t>
      </w:r>
      <w:r w:rsidRPr="005B0AEA">
        <w:rPr>
          <w:rFonts w:ascii="Arial" w:hAnsi="Arial" w:cs="Arial"/>
          <w:color w:val="000000"/>
          <w:sz w:val="22"/>
          <w:szCs w:val="22"/>
        </w:rPr>
        <w:t>a kontrolu nemocí (ECDC).</w:t>
      </w:r>
    </w:p>
    <w:p w:rsidR="00DE389F" w:rsidRPr="005B0AEA" w:rsidRDefault="00DE389F" w:rsidP="00DE389F">
      <w:pPr>
        <w:pStyle w:val="Podpis"/>
        <w:tabs>
          <w:tab w:val="clear" w:pos="6804"/>
          <w:tab w:val="left" w:pos="540"/>
          <w:tab w:val="left" w:pos="1080"/>
        </w:tabs>
        <w:overflowPunct/>
        <w:autoSpaceDE/>
        <w:autoSpaceDN/>
        <w:adjustRightInd/>
        <w:jc w:val="both"/>
        <w:textAlignment w:val="auto"/>
        <w:rPr>
          <w:rFonts w:ascii="Arial" w:hAnsi="Arial" w:cs="Arial"/>
          <w:color w:val="000000"/>
          <w:sz w:val="22"/>
          <w:szCs w:val="22"/>
          <w:lang w:val="cs-CZ"/>
        </w:rPr>
      </w:pPr>
    </w:p>
    <w:p w:rsidR="00DE389F" w:rsidRPr="005B0AEA" w:rsidRDefault="00DE389F" w:rsidP="00DE389F">
      <w:pPr>
        <w:pStyle w:val="Podpis"/>
        <w:keepNext/>
        <w:tabs>
          <w:tab w:val="clear" w:pos="6804"/>
          <w:tab w:val="left" w:pos="540"/>
          <w:tab w:val="left" w:pos="1080"/>
        </w:tabs>
        <w:overflowPunct/>
        <w:autoSpaceDE/>
        <w:autoSpaceDN/>
        <w:adjustRightInd/>
        <w:jc w:val="both"/>
        <w:textAlignment w:val="auto"/>
        <w:rPr>
          <w:rFonts w:ascii="Arial" w:hAnsi="Arial" w:cs="Arial"/>
          <w:b/>
          <w:color w:val="000000"/>
          <w:sz w:val="22"/>
          <w:szCs w:val="22"/>
        </w:rPr>
      </w:pPr>
      <w:r>
        <w:rPr>
          <w:rFonts w:ascii="Arial" w:hAnsi="Arial" w:cs="Arial"/>
          <w:b/>
          <w:color w:val="000000"/>
          <w:sz w:val="22"/>
          <w:szCs w:val="22"/>
        </w:rPr>
        <w:t>5.</w:t>
      </w:r>
      <w:r w:rsidRPr="005B0AEA">
        <w:rPr>
          <w:rFonts w:ascii="Arial" w:hAnsi="Arial" w:cs="Arial"/>
          <w:b/>
          <w:color w:val="000000"/>
          <w:sz w:val="22"/>
          <w:szCs w:val="22"/>
        </w:rPr>
        <w:t>7. Uložení kmenů</w:t>
      </w:r>
    </w:p>
    <w:p w:rsidR="00DE389F" w:rsidRPr="005B0AEA" w:rsidRDefault="00DE389F" w:rsidP="00DE389F">
      <w:pPr>
        <w:keepNext/>
        <w:jc w:val="both"/>
        <w:rPr>
          <w:rFonts w:ascii="Arial" w:hAnsi="Arial" w:cs="Arial"/>
          <w:color w:val="000000"/>
          <w:sz w:val="22"/>
          <w:szCs w:val="22"/>
        </w:rPr>
      </w:pPr>
    </w:p>
    <w:p w:rsidR="00DE389F" w:rsidRPr="005B0AEA" w:rsidRDefault="00DE389F" w:rsidP="00DE389F">
      <w:pPr>
        <w:jc w:val="both"/>
        <w:rPr>
          <w:rFonts w:ascii="Arial" w:hAnsi="Arial" w:cs="Arial"/>
          <w:color w:val="000000"/>
          <w:sz w:val="22"/>
          <w:szCs w:val="22"/>
        </w:rPr>
      </w:pPr>
      <w:r w:rsidRPr="005B0AEA">
        <w:rPr>
          <w:rFonts w:ascii="Arial" w:hAnsi="Arial" w:cs="Arial"/>
          <w:color w:val="000000"/>
          <w:sz w:val="22"/>
          <w:szCs w:val="22"/>
        </w:rPr>
        <w:t>Kmeny izolované ze vzorků se skladují pro budoucí typizaci s určením MLVA profilu nebo stanovení citlivosti na antimikrobiální látky pomocí běžných metod pro sběr kultur tak, aby byla zajištěna integrita kmenů. Vzorky se uchovávají v NRL po dobu minimálně dvou let.</w:t>
      </w:r>
    </w:p>
    <w:p w:rsidR="00DE389F" w:rsidRPr="005B0AEA" w:rsidRDefault="00DE389F" w:rsidP="00DE389F">
      <w:pPr>
        <w:jc w:val="both"/>
        <w:rPr>
          <w:rFonts w:ascii="Arial" w:hAnsi="Arial" w:cs="Arial"/>
          <w:color w:val="000000"/>
          <w:sz w:val="22"/>
          <w:szCs w:val="22"/>
        </w:rPr>
      </w:pPr>
    </w:p>
    <w:p w:rsidR="00DE389F" w:rsidRPr="005B0AEA" w:rsidRDefault="00DE389F" w:rsidP="00DE389F">
      <w:pPr>
        <w:keepNext/>
        <w:jc w:val="both"/>
        <w:rPr>
          <w:rFonts w:ascii="Arial" w:hAnsi="Arial" w:cs="Arial"/>
          <w:b/>
          <w:color w:val="000000"/>
          <w:sz w:val="22"/>
          <w:szCs w:val="22"/>
        </w:rPr>
      </w:pPr>
      <w:r w:rsidRPr="005B0AEA">
        <w:rPr>
          <w:rFonts w:ascii="Arial" w:hAnsi="Arial" w:cs="Arial"/>
          <w:b/>
          <w:color w:val="000000"/>
          <w:sz w:val="22"/>
          <w:szCs w:val="22"/>
        </w:rPr>
        <w:t>6. Systém hlášení výsledků</w:t>
      </w:r>
    </w:p>
    <w:p w:rsidR="00DE389F" w:rsidRPr="005B0AEA" w:rsidRDefault="00DE389F" w:rsidP="00DE389F">
      <w:pPr>
        <w:keepNext/>
        <w:jc w:val="both"/>
        <w:rPr>
          <w:rFonts w:ascii="Arial" w:hAnsi="Arial" w:cs="Arial"/>
          <w:b/>
          <w:color w:val="000000"/>
          <w:sz w:val="22"/>
          <w:szCs w:val="22"/>
        </w:rPr>
      </w:pPr>
    </w:p>
    <w:p w:rsidR="00DE389F" w:rsidRPr="005B0AEA" w:rsidRDefault="00DE389F" w:rsidP="00DE389F">
      <w:pPr>
        <w:jc w:val="both"/>
        <w:rPr>
          <w:rFonts w:ascii="Arial" w:hAnsi="Arial" w:cs="Arial"/>
          <w:color w:val="000000"/>
          <w:sz w:val="22"/>
          <w:szCs w:val="22"/>
        </w:rPr>
      </w:pPr>
      <w:r w:rsidRPr="005B0AEA">
        <w:rPr>
          <w:rFonts w:ascii="Arial" w:hAnsi="Arial" w:cs="Arial"/>
          <w:color w:val="000000"/>
          <w:sz w:val="22"/>
          <w:szCs w:val="22"/>
        </w:rPr>
        <w:t xml:space="preserve">Hejno se považuje za pozitivní, zjištěna přítomnost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Enteritidis</w:t>
      </w:r>
      <w:proofErr w:type="spellEnd"/>
      <w:r w:rsidRPr="005B0AEA">
        <w:rPr>
          <w:rFonts w:ascii="Arial" w:hAnsi="Arial" w:cs="Arial"/>
          <w:color w:val="000000"/>
          <w:sz w:val="22"/>
          <w:szCs w:val="22"/>
        </w:rPr>
        <w:t xml:space="preserve"> nebo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Typhimurium</w:t>
      </w:r>
      <w:proofErr w:type="spellEnd"/>
      <w:r w:rsidRPr="005B0AEA">
        <w:rPr>
          <w:rFonts w:ascii="Arial" w:hAnsi="Arial" w:cs="Arial"/>
          <w:color w:val="000000"/>
          <w:sz w:val="22"/>
          <w:szCs w:val="22"/>
        </w:rPr>
        <w:t xml:space="preserve"> (</w:t>
      </w:r>
      <w:r w:rsidRPr="005B0AEA">
        <w:rPr>
          <w:rFonts w:ascii="Arial" w:hAnsi="Arial" w:cs="Arial"/>
          <w:sz w:val="22"/>
          <w:szCs w:val="22"/>
        </w:rPr>
        <w:t xml:space="preserve">včetně sérotypů </w:t>
      </w:r>
      <w:proofErr w:type="spellStart"/>
      <w:r w:rsidRPr="005B0AEA">
        <w:rPr>
          <w:rFonts w:ascii="Arial" w:hAnsi="Arial" w:cs="Arial"/>
          <w:sz w:val="22"/>
          <w:szCs w:val="22"/>
        </w:rPr>
        <w:t>monofázické</w:t>
      </w:r>
      <w:proofErr w:type="spellEnd"/>
      <w:r w:rsidRPr="005B0AEA">
        <w:rPr>
          <w:rFonts w:ascii="Arial" w:hAnsi="Arial" w:cs="Arial"/>
          <w:sz w:val="22"/>
          <w:szCs w:val="22"/>
        </w:rPr>
        <w:t xml:space="preserve">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xml:space="preserve"> s antigenním vzorcem 1,</w:t>
      </w:r>
      <w:proofErr w:type="gramStart"/>
      <w:r w:rsidRPr="005B0AEA">
        <w:rPr>
          <w:rFonts w:ascii="Arial" w:hAnsi="Arial" w:cs="Arial"/>
          <w:sz w:val="22"/>
          <w:szCs w:val="22"/>
        </w:rPr>
        <w:t>4,[</w:t>
      </w:r>
      <w:proofErr w:type="gramEnd"/>
      <w:r w:rsidRPr="005B0AEA">
        <w:rPr>
          <w:rFonts w:ascii="Arial" w:hAnsi="Arial" w:cs="Arial"/>
          <w:sz w:val="22"/>
          <w:szCs w:val="22"/>
        </w:rPr>
        <w:t xml:space="preserve">5],12:i:-) </w:t>
      </w:r>
      <w:proofErr w:type="spellStart"/>
      <w:r w:rsidRPr="005B0AEA">
        <w:rPr>
          <w:rFonts w:ascii="Arial" w:hAnsi="Arial" w:cs="Arial"/>
          <w:i/>
          <w:color w:val="000000"/>
          <w:sz w:val="22"/>
          <w:szCs w:val="22"/>
        </w:rPr>
        <w:t>Salmonella</w:t>
      </w:r>
      <w:proofErr w:type="spellEnd"/>
      <w:r w:rsidRPr="005B0AEA">
        <w:rPr>
          <w:rFonts w:ascii="Arial" w:hAnsi="Arial" w:cs="Arial"/>
          <w:sz w:val="22"/>
          <w:szCs w:val="22"/>
        </w:rPr>
        <w:t xml:space="preserve"> </w:t>
      </w:r>
      <w:proofErr w:type="spellStart"/>
      <w:r w:rsidRPr="005B0AEA">
        <w:rPr>
          <w:rFonts w:ascii="Arial" w:hAnsi="Arial" w:cs="Arial"/>
          <w:sz w:val="22"/>
          <w:szCs w:val="22"/>
        </w:rPr>
        <w:t>Infantis</w:t>
      </w:r>
      <w:proofErr w:type="spellEnd"/>
      <w:r w:rsidRPr="005B0AEA">
        <w:rPr>
          <w:rFonts w:ascii="Arial" w:hAnsi="Arial" w:cs="Arial"/>
          <w:sz w:val="22"/>
          <w:szCs w:val="22"/>
        </w:rPr>
        <w:t xml:space="preserve">, </w:t>
      </w:r>
      <w:proofErr w:type="spellStart"/>
      <w:r w:rsidRPr="005B0AEA">
        <w:rPr>
          <w:rFonts w:ascii="Arial" w:hAnsi="Arial" w:cs="Arial"/>
          <w:i/>
          <w:color w:val="000000"/>
          <w:sz w:val="22"/>
          <w:szCs w:val="22"/>
        </w:rPr>
        <w:t>Salmonella</w:t>
      </w:r>
      <w:proofErr w:type="spellEnd"/>
      <w:r w:rsidRPr="005B0AEA">
        <w:rPr>
          <w:rFonts w:ascii="Arial" w:hAnsi="Arial" w:cs="Arial"/>
          <w:color w:val="000000"/>
          <w:sz w:val="22"/>
          <w:szCs w:val="22"/>
        </w:rPr>
        <w:t xml:space="preserve"> </w:t>
      </w:r>
      <w:proofErr w:type="spellStart"/>
      <w:r w:rsidRPr="005B0AEA">
        <w:rPr>
          <w:rFonts w:ascii="Arial" w:hAnsi="Arial" w:cs="Arial"/>
          <w:color w:val="000000"/>
          <w:sz w:val="22"/>
          <w:szCs w:val="22"/>
        </w:rPr>
        <w:t>Hadar</w:t>
      </w:r>
      <w:proofErr w:type="spellEnd"/>
      <w:r w:rsidRPr="005B0AEA">
        <w:rPr>
          <w:rFonts w:ascii="Arial" w:hAnsi="Arial" w:cs="Arial"/>
          <w:i/>
          <w:color w:val="000000"/>
          <w:sz w:val="22"/>
          <w:szCs w:val="22"/>
        </w:rPr>
        <w:t xml:space="preserve"> </w:t>
      </w:r>
      <w:r w:rsidRPr="005B0AEA">
        <w:rPr>
          <w:rFonts w:ascii="Arial" w:hAnsi="Arial" w:cs="Arial"/>
          <w:color w:val="000000"/>
          <w:sz w:val="22"/>
          <w:szCs w:val="22"/>
        </w:rPr>
        <w:t xml:space="preserve">nebo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Virchow</w:t>
      </w:r>
      <w:proofErr w:type="spellEnd"/>
      <w:r w:rsidRPr="005B0AEA">
        <w:rPr>
          <w:rFonts w:ascii="Arial" w:hAnsi="Arial" w:cs="Arial"/>
          <w:color w:val="000000"/>
          <w:sz w:val="22"/>
          <w:szCs w:val="22"/>
        </w:rPr>
        <w:t xml:space="preserve"> (jiné než očkovací kmeny) v jednom nebo ve více vzorcích u daného hejna vyšetřovaného v rámci Národního programu.  </w:t>
      </w:r>
    </w:p>
    <w:p w:rsidR="00DE389F" w:rsidRPr="005B0AEA" w:rsidRDefault="00DE389F" w:rsidP="00DE389F">
      <w:pPr>
        <w:jc w:val="both"/>
        <w:rPr>
          <w:rFonts w:ascii="Arial" w:hAnsi="Arial" w:cs="Arial"/>
          <w:color w:val="000000"/>
          <w:sz w:val="22"/>
          <w:szCs w:val="22"/>
        </w:rPr>
      </w:pPr>
      <w:r w:rsidRPr="005B0AEA">
        <w:rPr>
          <w:rFonts w:ascii="Arial" w:hAnsi="Arial" w:cs="Arial"/>
          <w:color w:val="000000"/>
          <w:sz w:val="22"/>
          <w:szCs w:val="22"/>
        </w:rPr>
        <w:br/>
        <w:t>Pokud není zjištěna přítomnost invazivních sérotypů salmonel, ale jsou zjištěny antimikrobiální látky nebo inhibiční účinek na růst bakterií, považuje se hejno za pozitivní.</w:t>
      </w:r>
    </w:p>
    <w:p w:rsidR="00DE389F" w:rsidRPr="005B0AEA" w:rsidRDefault="00DE389F" w:rsidP="00DE389F">
      <w:pPr>
        <w:pStyle w:val="Podpis"/>
        <w:tabs>
          <w:tab w:val="clear" w:pos="6804"/>
          <w:tab w:val="left" w:pos="540"/>
          <w:tab w:val="left" w:pos="2340"/>
        </w:tabs>
        <w:overflowPunct/>
        <w:autoSpaceDE/>
        <w:autoSpaceDN/>
        <w:adjustRightInd/>
        <w:spacing w:before="40" w:after="40"/>
        <w:jc w:val="both"/>
        <w:textAlignment w:val="auto"/>
        <w:rPr>
          <w:rFonts w:ascii="Arial" w:hAnsi="Arial" w:cs="Arial"/>
          <w:color w:val="000000"/>
          <w:sz w:val="22"/>
          <w:szCs w:val="22"/>
        </w:rPr>
      </w:pPr>
    </w:p>
    <w:p w:rsidR="00DE389F" w:rsidRPr="005B0AEA" w:rsidRDefault="00DE389F" w:rsidP="00DE389F">
      <w:pPr>
        <w:pStyle w:val="Podpis"/>
        <w:tabs>
          <w:tab w:val="clear" w:pos="6804"/>
          <w:tab w:val="left" w:pos="540"/>
          <w:tab w:val="left" w:pos="2340"/>
        </w:tabs>
        <w:overflowPunct/>
        <w:autoSpaceDE/>
        <w:autoSpaceDN/>
        <w:adjustRightInd/>
        <w:jc w:val="both"/>
        <w:textAlignment w:val="auto"/>
        <w:rPr>
          <w:rFonts w:ascii="Arial" w:hAnsi="Arial" w:cs="Arial"/>
          <w:color w:val="000000"/>
          <w:sz w:val="22"/>
          <w:szCs w:val="22"/>
        </w:rPr>
      </w:pPr>
      <w:r w:rsidRPr="005B0AEA">
        <w:rPr>
          <w:rFonts w:ascii="Arial" w:hAnsi="Arial" w:cs="Arial"/>
          <w:color w:val="000000"/>
          <w:sz w:val="22"/>
          <w:szCs w:val="22"/>
        </w:rPr>
        <w:t xml:space="preserve">Výsledky vyšetření vzorků odebraných a odeslaných podle přílohy 1 zasílá určená laboratoř příslušné KVS </w:t>
      </w:r>
      <w:r w:rsidRPr="005B0AEA">
        <w:rPr>
          <w:rFonts w:ascii="Arial" w:hAnsi="Arial" w:cs="Arial"/>
          <w:sz w:val="22"/>
          <w:szCs w:val="22"/>
        </w:rPr>
        <w:t>SVS</w:t>
      </w:r>
      <w:r w:rsidRPr="005B0AEA">
        <w:rPr>
          <w:rFonts w:ascii="Arial" w:hAnsi="Arial" w:cs="Arial"/>
          <w:color w:val="000000"/>
          <w:sz w:val="22"/>
          <w:szCs w:val="22"/>
        </w:rPr>
        <w:t>; kopii těchto výsledků zasílá chovateli nebo soukromému veterinárnímu lékaři.</w:t>
      </w:r>
    </w:p>
    <w:p w:rsidR="00DE389F" w:rsidRPr="005B0AEA" w:rsidRDefault="00DE389F" w:rsidP="00DE389F">
      <w:pPr>
        <w:pStyle w:val="Zkladntextodsazen3"/>
        <w:ind w:left="0"/>
        <w:rPr>
          <w:rFonts w:cs="Arial"/>
          <w:color w:val="000000"/>
          <w:sz w:val="22"/>
          <w:szCs w:val="22"/>
        </w:rPr>
      </w:pPr>
      <w:r w:rsidRPr="005B0AEA">
        <w:rPr>
          <w:rFonts w:cs="Arial"/>
          <w:color w:val="000000"/>
          <w:sz w:val="22"/>
          <w:szCs w:val="22"/>
        </w:rPr>
        <w:t xml:space="preserve">Odběry úředních vzorků a vzorků odebraných chovatelem nebo jím pověřenou odborně způsobilou osobou a výsledky jejich vyšetření eviduje KVS </w:t>
      </w:r>
      <w:r w:rsidRPr="005B0AEA">
        <w:rPr>
          <w:rFonts w:cs="Arial"/>
          <w:sz w:val="22"/>
          <w:szCs w:val="22"/>
        </w:rPr>
        <w:t>SVS</w:t>
      </w:r>
      <w:r w:rsidRPr="005B0AEA">
        <w:rPr>
          <w:rFonts w:cs="Arial"/>
          <w:color w:val="000000"/>
          <w:sz w:val="22"/>
          <w:szCs w:val="22"/>
        </w:rPr>
        <w:t xml:space="preserve"> prostřednictvím informačního systému. </w:t>
      </w:r>
    </w:p>
    <w:p w:rsidR="00DE389F" w:rsidRPr="005B0AEA" w:rsidRDefault="00DE389F" w:rsidP="00DE389F">
      <w:pPr>
        <w:pStyle w:val="Podpis"/>
        <w:tabs>
          <w:tab w:val="clear" w:pos="6804"/>
          <w:tab w:val="left" w:pos="540"/>
          <w:tab w:val="left" w:pos="2340"/>
        </w:tabs>
        <w:overflowPunct/>
        <w:autoSpaceDE/>
        <w:autoSpaceDN/>
        <w:adjustRightInd/>
        <w:jc w:val="both"/>
        <w:textAlignment w:val="auto"/>
        <w:rPr>
          <w:rFonts w:ascii="Arial" w:hAnsi="Arial" w:cs="Arial"/>
          <w:color w:val="000000"/>
          <w:sz w:val="22"/>
          <w:szCs w:val="22"/>
        </w:rPr>
      </w:pPr>
    </w:p>
    <w:p w:rsidR="00DE389F" w:rsidRPr="005B0AEA" w:rsidRDefault="00DE389F" w:rsidP="00DE389F">
      <w:pPr>
        <w:jc w:val="both"/>
        <w:rPr>
          <w:rFonts w:ascii="Arial" w:hAnsi="Arial" w:cs="Arial"/>
          <w:color w:val="000000"/>
          <w:sz w:val="22"/>
          <w:szCs w:val="22"/>
        </w:rPr>
      </w:pPr>
      <w:r w:rsidRPr="005B0AEA">
        <w:rPr>
          <w:rFonts w:ascii="Arial" w:hAnsi="Arial" w:cs="Arial"/>
          <w:color w:val="000000"/>
          <w:sz w:val="22"/>
          <w:szCs w:val="22"/>
        </w:rPr>
        <w:t>Záznamy o provedených laboratorních vyšetřeních a jejich výsledcích za všechny laboratoře v ČR shromažďuje a sumarizuje v měsíčních intervalech SVÚ Praha – NRL pro salmonely; sumarizované hlášení poskytuje laboratoř jednou měsíčně ÚVS SVS vždy k 15. dni v měsíci.</w:t>
      </w:r>
    </w:p>
    <w:p w:rsidR="00DE389F" w:rsidRPr="005B0AEA" w:rsidRDefault="00DE389F" w:rsidP="00DE389F">
      <w:pPr>
        <w:jc w:val="both"/>
        <w:rPr>
          <w:rFonts w:ascii="Arial" w:hAnsi="Arial" w:cs="Arial"/>
          <w:color w:val="000000"/>
          <w:sz w:val="22"/>
          <w:szCs w:val="22"/>
        </w:rPr>
      </w:pPr>
    </w:p>
    <w:p w:rsidR="00DE389F" w:rsidRPr="005B0AEA" w:rsidRDefault="00DE389F" w:rsidP="00DE389F">
      <w:pPr>
        <w:pStyle w:val="Podpis"/>
        <w:keepNext/>
        <w:tabs>
          <w:tab w:val="clear" w:pos="6804"/>
          <w:tab w:val="left" w:pos="540"/>
          <w:tab w:val="left" w:pos="2340"/>
        </w:tabs>
        <w:overflowPunct/>
        <w:autoSpaceDE/>
        <w:autoSpaceDN/>
        <w:adjustRightInd/>
        <w:jc w:val="both"/>
        <w:textAlignment w:val="auto"/>
        <w:rPr>
          <w:rFonts w:ascii="Arial" w:hAnsi="Arial" w:cs="Arial"/>
          <w:b/>
          <w:color w:val="000000"/>
          <w:sz w:val="22"/>
          <w:szCs w:val="22"/>
        </w:rPr>
      </w:pPr>
      <w:r w:rsidRPr="005B0AEA">
        <w:rPr>
          <w:rFonts w:ascii="Arial" w:hAnsi="Arial" w:cs="Arial"/>
          <w:b/>
          <w:color w:val="000000"/>
          <w:sz w:val="22"/>
          <w:szCs w:val="22"/>
        </w:rPr>
        <w:t>7. Opatření přijímaná v případě pozitivního nálezu</w:t>
      </w:r>
    </w:p>
    <w:p w:rsidR="00DE389F" w:rsidRPr="005B0AEA" w:rsidRDefault="00DE389F" w:rsidP="00DE389F">
      <w:pPr>
        <w:keepNext/>
        <w:jc w:val="both"/>
        <w:rPr>
          <w:rFonts w:ascii="Arial" w:hAnsi="Arial" w:cs="Arial"/>
          <w:b/>
          <w:color w:val="000000"/>
          <w:sz w:val="22"/>
          <w:szCs w:val="22"/>
        </w:rPr>
      </w:pPr>
    </w:p>
    <w:p w:rsidR="00DE389F" w:rsidRPr="005B0AEA" w:rsidRDefault="00DE389F" w:rsidP="00DE389F">
      <w:pPr>
        <w:jc w:val="both"/>
        <w:rPr>
          <w:rFonts w:ascii="Arial" w:hAnsi="Arial" w:cs="Arial"/>
          <w:b/>
          <w:color w:val="000000"/>
          <w:sz w:val="22"/>
          <w:szCs w:val="22"/>
        </w:rPr>
      </w:pPr>
      <w:r w:rsidRPr="005B0AEA">
        <w:rPr>
          <w:rFonts w:ascii="Arial" w:hAnsi="Arial" w:cs="Arial"/>
          <w:b/>
          <w:color w:val="000000"/>
          <w:sz w:val="22"/>
          <w:szCs w:val="22"/>
        </w:rPr>
        <w:t xml:space="preserve">a) Opatření přijatá v případě záchytu invazivních sérotypů salmonel </w:t>
      </w:r>
      <w:proofErr w:type="spellStart"/>
      <w:r w:rsidRPr="005B0AEA">
        <w:rPr>
          <w:rFonts w:ascii="Arial" w:hAnsi="Arial" w:cs="Arial"/>
          <w:b/>
          <w:i/>
          <w:color w:val="000000"/>
          <w:sz w:val="22"/>
          <w:szCs w:val="22"/>
        </w:rPr>
        <w:t>Salmonella</w:t>
      </w:r>
      <w:proofErr w:type="spellEnd"/>
      <w:r w:rsidRPr="005B0AEA">
        <w:rPr>
          <w:rFonts w:ascii="Arial" w:hAnsi="Arial" w:cs="Arial"/>
          <w:b/>
          <w:i/>
          <w:color w:val="000000"/>
          <w:sz w:val="22"/>
          <w:szCs w:val="22"/>
        </w:rPr>
        <w:t xml:space="preserve"> </w:t>
      </w:r>
      <w:proofErr w:type="spellStart"/>
      <w:r w:rsidRPr="005B0AEA">
        <w:rPr>
          <w:rFonts w:ascii="Arial" w:hAnsi="Arial" w:cs="Arial"/>
          <w:b/>
          <w:color w:val="000000"/>
          <w:sz w:val="22"/>
          <w:szCs w:val="22"/>
        </w:rPr>
        <w:t>Enteritidis</w:t>
      </w:r>
      <w:proofErr w:type="spellEnd"/>
      <w:r w:rsidRPr="005B0AEA">
        <w:rPr>
          <w:rFonts w:ascii="Arial" w:hAnsi="Arial" w:cs="Arial"/>
          <w:b/>
          <w:color w:val="000000"/>
          <w:sz w:val="22"/>
          <w:szCs w:val="22"/>
        </w:rPr>
        <w:t xml:space="preserve"> a/nebo </w:t>
      </w:r>
      <w:proofErr w:type="spellStart"/>
      <w:r w:rsidRPr="005B0AEA">
        <w:rPr>
          <w:rFonts w:ascii="Arial" w:hAnsi="Arial" w:cs="Arial"/>
          <w:b/>
          <w:i/>
          <w:color w:val="000000"/>
          <w:sz w:val="22"/>
          <w:szCs w:val="22"/>
        </w:rPr>
        <w:t>Salmonella</w:t>
      </w:r>
      <w:proofErr w:type="spellEnd"/>
      <w:r w:rsidRPr="005B0AEA">
        <w:rPr>
          <w:rFonts w:ascii="Arial" w:hAnsi="Arial" w:cs="Arial"/>
          <w:b/>
          <w:i/>
          <w:color w:val="000000"/>
          <w:sz w:val="22"/>
          <w:szCs w:val="22"/>
        </w:rPr>
        <w:t xml:space="preserve"> </w:t>
      </w:r>
      <w:proofErr w:type="spellStart"/>
      <w:r w:rsidRPr="005B0AEA">
        <w:rPr>
          <w:rFonts w:ascii="Arial" w:hAnsi="Arial" w:cs="Arial"/>
          <w:b/>
          <w:color w:val="000000"/>
          <w:sz w:val="22"/>
          <w:szCs w:val="22"/>
        </w:rPr>
        <w:t>Typhimurium</w:t>
      </w:r>
      <w:proofErr w:type="spellEnd"/>
      <w:r w:rsidRPr="005B0AEA">
        <w:rPr>
          <w:rFonts w:ascii="Arial" w:hAnsi="Arial" w:cs="Arial"/>
          <w:b/>
          <w:i/>
          <w:color w:val="000000"/>
          <w:sz w:val="22"/>
          <w:szCs w:val="22"/>
        </w:rPr>
        <w:t xml:space="preserve"> </w:t>
      </w:r>
      <w:r w:rsidRPr="005B0AEA">
        <w:rPr>
          <w:rFonts w:ascii="Arial" w:hAnsi="Arial" w:cs="Arial"/>
          <w:b/>
          <w:color w:val="000000"/>
          <w:sz w:val="22"/>
          <w:szCs w:val="22"/>
        </w:rPr>
        <w:t>ve vzorcích odebíraných chovatelem</w:t>
      </w:r>
    </w:p>
    <w:p w:rsidR="00DE389F" w:rsidRPr="005B0AEA" w:rsidRDefault="00DE389F" w:rsidP="00DE389F">
      <w:pPr>
        <w:rPr>
          <w:rFonts w:ascii="Arial" w:hAnsi="Arial" w:cs="Arial"/>
          <w:b/>
          <w:color w:val="000000"/>
          <w:sz w:val="22"/>
          <w:szCs w:val="22"/>
        </w:rPr>
      </w:pPr>
    </w:p>
    <w:p w:rsidR="00DE389F" w:rsidRPr="005B0AEA" w:rsidRDefault="00DE389F" w:rsidP="00DE389F">
      <w:pPr>
        <w:jc w:val="both"/>
        <w:rPr>
          <w:rFonts w:ascii="Arial" w:hAnsi="Arial" w:cs="Arial"/>
          <w:color w:val="000000"/>
          <w:sz w:val="22"/>
          <w:szCs w:val="22"/>
        </w:rPr>
      </w:pPr>
      <w:r w:rsidRPr="005B0AEA">
        <w:rPr>
          <w:rFonts w:ascii="Arial" w:hAnsi="Arial" w:cs="Arial"/>
          <w:color w:val="000000"/>
          <w:sz w:val="22"/>
          <w:szCs w:val="22"/>
        </w:rPr>
        <w:t xml:space="preserve">V případě výskytu </w:t>
      </w:r>
      <w:proofErr w:type="spellStart"/>
      <w:r w:rsidRPr="005B0AEA">
        <w:rPr>
          <w:rFonts w:ascii="Arial" w:hAnsi="Arial" w:cs="Arial"/>
          <w:b/>
          <w:i/>
          <w:color w:val="000000"/>
          <w:sz w:val="22"/>
          <w:szCs w:val="22"/>
        </w:rPr>
        <w:t>Salmonella</w:t>
      </w:r>
      <w:proofErr w:type="spellEnd"/>
      <w:r w:rsidRPr="005B0AEA">
        <w:rPr>
          <w:rFonts w:ascii="Arial" w:hAnsi="Arial" w:cs="Arial"/>
          <w:b/>
          <w:i/>
          <w:color w:val="000000"/>
          <w:sz w:val="22"/>
          <w:szCs w:val="22"/>
        </w:rPr>
        <w:t xml:space="preserve"> </w:t>
      </w:r>
      <w:proofErr w:type="spellStart"/>
      <w:r w:rsidRPr="005B0AEA">
        <w:rPr>
          <w:rFonts w:ascii="Arial" w:hAnsi="Arial" w:cs="Arial"/>
          <w:b/>
          <w:color w:val="000000"/>
          <w:sz w:val="22"/>
          <w:szCs w:val="22"/>
        </w:rPr>
        <w:t>Enteritidis</w:t>
      </w:r>
      <w:proofErr w:type="spellEnd"/>
      <w:r w:rsidRPr="005B0AEA">
        <w:rPr>
          <w:rFonts w:ascii="Arial" w:hAnsi="Arial" w:cs="Arial"/>
          <w:b/>
          <w:color w:val="000000"/>
          <w:sz w:val="22"/>
          <w:szCs w:val="22"/>
        </w:rPr>
        <w:t xml:space="preserve"> a/nebo </w:t>
      </w:r>
      <w:proofErr w:type="spellStart"/>
      <w:r w:rsidRPr="005B0AEA">
        <w:rPr>
          <w:rFonts w:ascii="Arial" w:hAnsi="Arial" w:cs="Arial"/>
          <w:b/>
          <w:i/>
          <w:color w:val="000000"/>
          <w:sz w:val="22"/>
          <w:szCs w:val="22"/>
        </w:rPr>
        <w:t>Salmonella</w:t>
      </w:r>
      <w:proofErr w:type="spellEnd"/>
      <w:r w:rsidRPr="005B0AEA">
        <w:rPr>
          <w:rFonts w:ascii="Arial" w:hAnsi="Arial" w:cs="Arial"/>
          <w:b/>
          <w:i/>
          <w:color w:val="000000"/>
          <w:sz w:val="22"/>
          <w:szCs w:val="22"/>
        </w:rPr>
        <w:t xml:space="preserve"> </w:t>
      </w:r>
      <w:proofErr w:type="spellStart"/>
      <w:r w:rsidRPr="005B0AEA">
        <w:rPr>
          <w:rFonts w:ascii="Arial" w:hAnsi="Arial" w:cs="Arial"/>
          <w:b/>
          <w:color w:val="000000"/>
          <w:sz w:val="22"/>
          <w:szCs w:val="22"/>
        </w:rPr>
        <w:t>Typhimurium</w:t>
      </w:r>
      <w:proofErr w:type="spellEnd"/>
      <w:r w:rsidRPr="005B0AEA">
        <w:rPr>
          <w:rFonts w:ascii="Arial" w:hAnsi="Arial" w:cs="Arial"/>
          <w:b/>
          <w:color w:val="000000"/>
          <w:sz w:val="22"/>
          <w:szCs w:val="22"/>
        </w:rPr>
        <w:t xml:space="preserve"> </w:t>
      </w:r>
      <w:r w:rsidRPr="005B0AEA">
        <w:rPr>
          <w:rFonts w:ascii="Arial" w:hAnsi="Arial" w:cs="Arial"/>
          <w:color w:val="000000"/>
          <w:sz w:val="22"/>
          <w:szCs w:val="22"/>
        </w:rPr>
        <w:t xml:space="preserve">ve vzorcích odebraných chovatelem, rozhodne KVS </w:t>
      </w:r>
      <w:r w:rsidRPr="005B0AEA">
        <w:rPr>
          <w:rFonts w:ascii="Arial" w:hAnsi="Arial" w:cs="Arial"/>
          <w:sz w:val="22"/>
          <w:szCs w:val="22"/>
        </w:rPr>
        <w:t>SVS</w:t>
      </w:r>
      <w:r w:rsidRPr="005B0AEA">
        <w:rPr>
          <w:rFonts w:ascii="Arial" w:hAnsi="Arial" w:cs="Arial"/>
          <w:color w:val="000000"/>
          <w:sz w:val="22"/>
          <w:szCs w:val="22"/>
        </w:rPr>
        <w:t xml:space="preserve"> o úředním odběru konfirmačních vzorků (EpFr09) z každého pozitivního hejna za účelem vyloučení falešně pozitivního výsledku.</w:t>
      </w:r>
    </w:p>
    <w:p w:rsidR="00DE389F" w:rsidRPr="005B0AEA" w:rsidRDefault="00DE389F" w:rsidP="00DE389F">
      <w:pPr>
        <w:jc w:val="both"/>
        <w:rPr>
          <w:rFonts w:ascii="Arial" w:hAnsi="Arial" w:cs="Arial"/>
          <w:color w:val="000000"/>
          <w:sz w:val="22"/>
          <w:szCs w:val="22"/>
        </w:rPr>
      </w:pPr>
    </w:p>
    <w:p w:rsidR="00DE389F" w:rsidRDefault="00DE389F" w:rsidP="00DE389F">
      <w:pPr>
        <w:jc w:val="both"/>
        <w:rPr>
          <w:rFonts w:ascii="Arial" w:hAnsi="Arial" w:cs="Arial"/>
          <w:color w:val="000000"/>
          <w:sz w:val="22"/>
          <w:szCs w:val="22"/>
        </w:rPr>
      </w:pPr>
      <w:r w:rsidRPr="00953162">
        <w:rPr>
          <w:rFonts w:ascii="Arial" w:hAnsi="Arial" w:cs="Arial"/>
          <w:color w:val="000000"/>
          <w:sz w:val="22"/>
          <w:szCs w:val="22"/>
        </w:rPr>
        <w:t xml:space="preserve">KVS SVS rozhodne, zda hejno v případě výskytu </w:t>
      </w:r>
      <w:proofErr w:type="spellStart"/>
      <w:r w:rsidRPr="003729C3">
        <w:rPr>
          <w:rFonts w:ascii="Arial" w:hAnsi="Arial" w:cs="Arial"/>
          <w:i/>
          <w:color w:val="000000"/>
          <w:sz w:val="22"/>
          <w:szCs w:val="22"/>
        </w:rPr>
        <w:t>Salmonella</w:t>
      </w:r>
      <w:proofErr w:type="spellEnd"/>
      <w:r w:rsidRPr="00953162">
        <w:rPr>
          <w:rFonts w:ascii="Arial" w:hAnsi="Arial" w:cs="Arial"/>
          <w:color w:val="000000"/>
          <w:sz w:val="22"/>
          <w:szCs w:val="22"/>
        </w:rPr>
        <w:t xml:space="preserve"> </w:t>
      </w:r>
      <w:proofErr w:type="spellStart"/>
      <w:r w:rsidRPr="00953162">
        <w:rPr>
          <w:rFonts w:ascii="Arial" w:hAnsi="Arial" w:cs="Arial"/>
          <w:color w:val="000000"/>
          <w:sz w:val="22"/>
          <w:szCs w:val="22"/>
        </w:rPr>
        <w:t>Enteritidis</w:t>
      </w:r>
      <w:proofErr w:type="spellEnd"/>
      <w:r w:rsidRPr="00953162">
        <w:rPr>
          <w:rFonts w:ascii="Arial" w:hAnsi="Arial" w:cs="Arial"/>
          <w:color w:val="000000"/>
          <w:sz w:val="22"/>
          <w:szCs w:val="22"/>
        </w:rPr>
        <w:t xml:space="preserve"> a/nebo </w:t>
      </w:r>
      <w:proofErr w:type="spellStart"/>
      <w:r w:rsidRPr="003729C3">
        <w:rPr>
          <w:rFonts w:ascii="Arial" w:hAnsi="Arial" w:cs="Arial"/>
          <w:i/>
          <w:color w:val="000000"/>
          <w:sz w:val="22"/>
          <w:szCs w:val="22"/>
        </w:rPr>
        <w:t>Salmonella</w:t>
      </w:r>
      <w:proofErr w:type="spellEnd"/>
      <w:r w:rsidRPr="00953162">
        <w:rPr>
          <w:rFonts w:ascii="Arial" w:hAnsi="Arial" w:cs="Arial"/>
          <w:color w:val="000000"/>
          <w:sz w:val="22"/>
          <w:szCs w:val="22"/>
        </w:rPr>
        <w:t xml:space="preserve"> </w:t>
      </w:r>
      <w:proofErr w:type="spellStart"/>
      <w:r w:rsidRPr="00953162">
        <w:rPr>
          <w:rFonts w:ascii="Arial" w:hAnsi="Arial" w:cs="Arial"/>
          <w:color w:val="000000"/>
          <w:sz w:val="22"/>
          <w:szCs w:val="22"/>
        </w:rPr>
        <w:t>Typhimurium</w:t>
      </w:r>
      <w:proofErr w:type="spellEnd"/>
      <w:r w:rsidRPr="00953162">
        <w:rPr>
          <w:rFonts w:ascii="Arial" w:hAnsi="Arial" w:cs="Arial"/>
          <w:color w:val="000000"/>
          <w:sz w:val="22"/>
          <w:szCs w:val="22"/>
        </w:rPr>
        <w:t xml:space="preserve"> ve vzorcích odebraných chovatelem bude považováno za pozitivní v souladu </w:t>
      </w:r>
      <w:r>
        <w:rPr>
          <w:rFonts w:ascii="Arial" w:hAnsi="Arial" w:cs="Arial"/>
          <w:color w:val="000000"/>
          <w:sz w:val="22"/>
          <w:szCs w:val="22"/>
        </w:rPr>
        <w:t xml:space="preserve">       </w:t>
      </w:r>
      <w:r w:rsidRPr="00953162">
        <w:rPr>
          <w:rFonts w:ascii="Arial" w:hAnsi="Arial" w:cs="Arial"/>
          <w:color w:val="000000"/>
          <w:sz w:val="22"/>
          <w:szCs w:val="22"/>
        </w:rPr>
        <w:t>s nařízení</w:t>
      </w:r>
      <w:r>
        <w:rPr>
          <w:rFonts w:ascii="Arial" w:hAnsi="Arial" w:cs="Arial"/>
          <w:color w:val="000000"/>
          <w:sz w:val="22"/>
          <w:szCs w:val="22"/>
        </w:rPr>
        <w:t>m</w:t>
      </w:r>
      <w:r w:rsidRPr="00953162">
        <w:rPr>
          <w:rFonts w:ascii="Arial" w:hAnsi="Arial" w:cs="Arial"/>
          <w:color w:val="000000"/>
          <w:sz w:val="22"/>
          <w:szCs w:val="22"/>
        </w:rPr>
        <w:t xml:space="preserve"> (ES) č. 2160/2003</w:t>
      </w:r>
      <w:r>
        <w:rPr>
          <w:rFonts w:ascii="Arial" w:hAnsi="Arial" w:cs="Arial"/>
          <w:color w:val="000000"/>
          <w:sz w:val="22"/>
          <w:szCs w:val="22"/>
        </w:rPr>
        <w:t>.</w:t>
      </w:r>
    </w:p>
    <w:p w:rsidR="00DE389F" w:rsidRPr="005B0AEA" w:rsidRDefault="00DE389F" w:rsidP="00DE389F">
      <w:pPr>
        <w:jc w:val="both"/>
        <w:rPr>
          <w:rFonts w:ascii="Arial" w:hAnsi="Arial" w:cs="Arial"/>
          <w:sz w:val="22"/>
          <w:szCs w:val="22"/>
        </w:rPr>
      </w:pPr>
      <w:r w:rsidRPr="00953162">
        <w:rPr>
          <w:rFonts w:ascii="Arial" w:hAnsi="Arial" w:cs="Arial"/>
          <w:color w:val="000000"/>
          <w:sz w:val="22"/>
          <w:szCs w:val="22"/>
        </w:rPr>
        <w:t>KVS SVS v odůvodněných pří</w:t>
      </w:r>
      <w:r>
        <w:rPr>
          <w:rFonts w:ascii="Arial" w:hAnsi="Arial" w:cs="Arial"/>
          <w:color w:val="000000"/>
          <w:sz w:val="22"/>
          <w:szCs w:val="22"/>
        </w:rPr>
        <w:t>padech rozhodne o provedení úředního</w:t>
      </w:r>
      <w:r w:rsidRPr="00953162">
        <w:rPr>
          <w:rFonts w:ascii="Arial" w:hAnsi="Arial" w:cs="Arial"/>
          <w:color w:val="000000"/>
          <w:sz w:val="22"/>
          <w:szCs w:val="22"/>
        </w:rPr>
        <w:t xml:space="preserve"> odběru konfirmačních vzorků z každého pozitivního hejna za účelem vyloučení falešně pozitivního výsledku.</w:t>
      </w:r>
    </w:p>
    <w:p w:rsidR="00DE389F" w:rsidRPr="005B0AEA" w:rsidRDefault="00DE389F" w:rsidP="00DE389F">
      <w:pPr>
        <w:jc w:val="both"/>
        <w:rPr>
          <w:rFonts w:ascii="Arial" w:hAnsi="Arial" w:cs="Arial"/>
          <w:sz w:val="22"/>
          <w:szCs w:val="22"/>
        </w:rPr>
      </w:pPr>
      <w:r w:rsidRPr="005B0AEA">
        <w:rPr>
          <w:rFonts w:ascii="Arial" w:hAnsi="Arial" w:cs="Arial"/>
          <w:sz w:val="22"/>
          <w:szCs w:val="22"/>
        </w:rPr>
        <w:lastRenderedPageBreak/>
        <w:t xml:space="preserve">Odběr pro konfirmační vyšetření se provádí jednou z metod uvedených </w:t>
      </w:r>
      <w:r>
        <w:rPr>
          <w:rFonts w:ascii="Arial" w:hAnsi="Arial" w:cs="Arial"/>
          <w:sz w:val="22"/>
          <w:szCs w:val="22"/>
        </w:rPr>
        <w:t xml:space="preserve">v bodě </w:t>
      </w:r>
      <w:r w:rsidRPr="005B0AEA">
        <w:rPr>
          <w:rFonts w:ascii="Arial" w:hAnsi="Arial" w:cs="Arial"/>
          <w:sz w:val="22"/>
          <w:szCs w:val="22"/>
        </w:rPr>
        <w:t xml:space="preserve">2.3. </w:t>
      </w:r>
      <w:r>
        <w:rPr>
          <w:rFonts w:ascii="Arial" w:hAnsi="Arial" w:cs="Arial"/>
          <w:sz w:val="22"/>
          <w:szCs w:val="22"/>
        </w:rPr>
        <w:t>Odebírají se d</w:t>
      </w:r>
      <w:r w:rsidRPr="005B0AEA">
        <w:rPr>
          <w:rFonts w:ascii="Arial" w:hAnsi="Arial" w:cs="Arial"/>
          <w:sz w:val="22"/>
          <w:szCs w:val="22"/>
        </w:rPr>
        <w:t>va směsné vzorky trusu, nebo 5 párů manžet. Z těchto jednotlivých vzorků se sestaví dva směsné vzorky a tato skutečnost se uvede v žádance o vyšetření. Každý z těchto směsných vzorků se vyšetřuje samostatně.</w:t>
      </w:r>
    </w:p>
    <w:p w:rsidR="00DE389F" w:rsidRPr="005B0AEA" w:rsidRDefault="00DE389F" w:rsidP="00DE389F">
      <w:pPr>
        <w:jc w:val="both"/>
        <w:rPr>
          <w:rFonts w:ascii="Arial" w:hAnsi="Arial" w:cs="Arial"/>
          <w:sz w:val="22"/>
          <w:szCs w:val="22"/>
        </w:rPr>
      </w:pPr>
    </w:p>
    <w:p w:rsidR="00DE389F" w:rsidRPr="005B0AEA" w:rsidRDefault="00DE389F" w:rsidP="00DE389F">
      <w:pPr>
        <w:jc w:val="both"/>
        <w:rPr>
          <w:rFonts w:ascii="Arial" w:hAnsi="Arial" w:cs="Arial"/>
          <w:color w:val="000000"/>
          <w:sz w:val="22"/>
          <w:szCs w:val="22"/>
        </w:rPr>
      </w:pPr>
      <w:r w:rsidRPr="005B0AEA">
        <w:rPr>
          <w:rFonts w:ascii="Arial" w:hAnsi="Arial" w:cs="Arial"/>
          <w:color w:val="000000"/>
          <w:sz w:val="22"/>
          <w:szCs w:val="22"/>
        </w:rPr>
        <w:t xml:space="preserve">KVS </w:t>
      </w:r>
      <w:r w:rsidRPr="005B0AEA">
        <w:rPr>
          <w:rFonts w:ascii="Arial" w:hAnsi="Arial" w:cs="Arial"/>
          <w:sz w:val="22"/>
          <w:szCs w:val="22"/>
        </w:rPr>
        <w:t>SVS</w:t>
      </w:r>
      <w:r>
        <w:rPr>
          <w:rFonts w:ascii="Arial" w:hAnsi="Arial" w:cs="Arial"/>
          <w:sz w:val="22"/>
          <w:szCs w:val="22"/>
        </w:rPr>
        <w:t xml:space="preserve"> </w:t>
      </w:r>
      <w:r w:rsidRPr="005B0AEA">
        <w:rPr>
          <w:rFonts w:ascii="Arial" w:hAnsi="Arial" w:cs="Arial"/>
          <w:color w:val="000000"/>
          <w:sz w:val="22"/>
          <w:szCs w:val="22"/>
        </w:rPr>
        <w:t>ověří, zda výsledky vyšetření na přítomnost salmonel v hejnu nebyly ovlivněny používáním antimikrobiálních látek. Vzorek 5 kusů ptáků k vyšetření přítomnosti inhibičních látek (EpFr25) se odebírá vždy při odběru vzorků ke konfirmačnímu vyšetření.</w:t>
      </w:r>
    </w:p>
    <w:p w:rsidR="00DE389F" w:rsidRPr="005B0AEA" w:rsidRDefault="00DE389F" w:rsidP="00DE389F">
      <w:pPr>
        <w:autoSpaceDE w:val="0"/>
        <w:autoSpaceDN w:val="0"/>
        <w:adjustRightInd w:val="0"/>
        <w:jc w:val="both"/>
        <w:rPr>
          <w:rFonts w:ascii="Arial" w:hAnsi="Arial" w:cs="Arial"/>
          <w:sz w:val="22"/>
          <w:szCs w:val="22"/>
        </w:rPr>
      </w:pPr>
    </w:p>
    <w:p w:rsidR="00DE389F" w:rsidRPr="005B0AEA" w:rsidRDefault="00DE389F" w:rsidP="00DE389F">
      <w:pPr>
        <w:jc w:val="both"/>
        <w:rPr>
          <w:rFonts w:ascii="Arial" w:hAnsi="Arial" w:cs="Arial"/>
          <w:color w:val="000000"/>
          <w:sz w:val="22"/>
          <w:szCs w:val="22"/>
          <w:u w:val="single"/>
        </w:rPr>
      </w:pPr>
      <w:r w:rsidRPr="005B0AEA">
        <w:rPr>
          <w:rFonts w:ascii="Arial" w:hAnsi="Arial" w:cs="Arial"/>
          <w:color w:val="000000"/>
          <w:sz w:val="22"/>
          <w:szCs w:val="22"/>
        </w:rPr>
        <w:t xml:space="preserve">Do ukončení konfirmačního vyšetření KVS </w:t>
      </w:r>
      <w:r w:rsidRPr="005B0AEA">
        <w:rPr>
          <w:rFonts w:ascii="Arial" w:hAnsi="Arial" w:cs="Arial"/>
          <w:sz w:val="22"/>
          <w:szCs w:val="22"/>
        </w:rPr>
        <w:t>SVS</w:t>
      </w:r>
      <w:r w:rsidRPr="005B0AEA">
        <w:rPr>
          <w:rFonts w:ascii="Arial" w:hAnsi="Arial" w:cs="Arial"/>
          <w:color w:val="000000"/>
          <w:sz w:val="22"/>
          <w:szCs w:val="22"/>
        </w:rPr>
        <w:t xml:space="preserve"> rozhodne o uložení těchto opatření:</w:t>
      </w:r>
    </w:p>
    <w:p w:rsidR="00DE389F" w:rsidRPr="005B0AEA" w:rsidRDefault="00DE389F" w:rsidP="00DE389F">
      <w:pPr>
        <w:ind w:left="567"/>
        <w:jc w:val="both"/>
        <w:rPr>
          <w:rFonts w:ascii="Arial" w:hAnsi="Arial" w:cs="Arial"/>
          <w:color w:val="000000"/>
          <w:sz w:val="22"/>
          <w:szCs w:val="22"/>
          <w:u w:val="single"/>
        </w:rPr>
      </w:pPr>
    </w:p>
    <w:p w:rsidR="00DE389F" w:rsidRPr="005B0AEA" w:rsidRDefault="00DE389F" w:rsidP="00DE389F">
      <w:pPr>
        <w:pStyle w:val="Odstavecseseznamem"/>
        <w:numPr>
          <w:ilvl w:val="0"/>
          <w:numId w:val="6"/>
        </w:numPr>
        <w:ind w:left="567"/>
        <w:jc w:val="both"/>
        <w:rPr>
          <w:rFonts w:ascii="Arial" w:hAnsi="Arial" w:cs="Arial"/>
          <w:color w:val="000000"/>
          <w:sz w:val="22"/>
          <w:szCs w:val="22"/>
          <w:lang w:val="cs-CZ"/>
        </w:rPr>
      </w:pPr>
      <w:r w:rsidRPr="005B0AEA">
        <w:rPr>
          <w:rFonts w:ascii="Arial" w:hAnsi="Arial" w:cs="Arial"/>
          <w:color w:val="000000"/>
          <w:sz w:val="22"/>
          <w:szCs w:val="22"/>
          <w:lang w:val="cs-CZ"/>
        </w:rPr>
        <w:t xml:space="preserve">provedení bakteriologického vyšetření krmiva a vody na přítomnost </w:t>
      </w:r>
      <w:r w:rsidRPr="005B0AEA">
        <w:rPr>
          <w:rFonts w:ascii="Arial" w:hAnsi="Arial" w:cs="Arial"/>
          <w:i/>
          <w:color w:val="000000"/>
          <w:sz w:val="22"/>
          <w:szCs w:val="22"/>
          <w:lang w:val="cs-CZ"/>
        </w:rPr>
        <w:t xml:space="preserve">Salmonela </w:t>
      </w:r>
      <w:proofErr w:type="spellStart"/>
      <w:r w:rsidRPr="005B0AEA">
        <w:rPr>
          <w:rFonts w:ascii="Arial" w:hAnsi="Arial" w:cs="Arial"/>
          <w:color w:val="000000"/>
          <w:sz w:val="22"/>
          <w:szCs w:val="22"/>
          <w:lang w:val="cs-CZ"/>
        </w:rPr>
        <w:t>spp</w:t>
      </w:r>
      <w:proofErr w:type="spellEnd"/>
      <w:r w:rsidRPr="005B0AEA">
        <w:rPr>
          <w:rFonts w:ascii="Arial" w:hAnsi="Arial" w:cs="Arial"/>
          <w:color w:val="000000"/>
          <w:sz w:val="22"/>
          <w:szCs w:val="22"/>
          <w:lang w:val="cs-CZ"/>
        </w:rPr>
        <w:t>., pokud je to nezbytné;</w:t>
      </w:r>
    </w:p>
    <w:p w:rsidR="00DE389F" w:rsidRPr="005B0AEA" w:rsidRDefault="00DE389F" w:rsidP="00DE389F">
      <w:pPr>
        <w:pStyle w:val="Odstavecseseznamem"/>
        <w:numPr>
          <w:ilvl w:val="0"/>
          <w:numId w:val="6"/>
        </w:numPr>
        <w:ind w:left="567"/>
        <w:jc w:val="both"/>
        <w:rPr>
          <w:rFonts w:ascii="Arial" w:hAnsi="Arial" w:cs="Arial"/>
          <w:color w:val="000000"/>
          <w:sz w:val="22"/>
          <w:szCs w:val="22"/>
          <w:lang w:val="cs-CZ"/>
        </w:rPr>
      </w:pPr>
      <w:r w:rsidRPr="005B0AEA">
        <w:rPr>
          <w:rFonts w:ascii="Arial" w:hAnsi="Arial" w:cs="Arial"/>
          <w:color w:val="000000"/>
          <w:sz w:val="22"/>
          <w:szCs w:val="22"/>
          <w:lang w:val="cs-CZ"/>
        </w:rPr>
        <w:t xml:space="preserve">v případě pozitivního nálezu </w:t>
      </w:r>
      <w:proofErr w:type="spellStart"/>
      <w:r w:rsidRPr="005B0AEA">
        <w:rPr>
          <w:rFonts w:ascii="Arial" w:hAnsi="Arial" w:cs="Arial"/>
          <w:b/>
          <w:i/>
          <w:color w:val="000000"/>
          <w:sz w:val="22"/>
          <w:szCs w:val="22"/>
          <w:lang w:val="cs-CZ"/>
        </w:rPr>
        <w:t>Salmonella</w:t>
      </w:r>
      <w:proofErr w:type="spellEnd"/>
      <w:r w:rsidRPr="005B0AEA">
        <w:rPr>
          <w:rFonts w:ascii="Arial" w:hAnsi="Arial" w:cs="Arial"/>
          <w:b/>
          <w:i/>
          <w:color w:val="000000"/>
          <w:sz w:val="22"/>
          <w:szCs w:val="22"/>
          <w:lang w:val="cs-CZ"/>
        </w:rPr>
        <w:t xml:space="preserve"> </w:t>
      </w:r>
      <w:proofErr w:type="spellStart"/>
      <w:r w:rsidRPr="005B0AEA">
        <w:rPr>
          <w:rFonts w:ascii="Arial" w:hAnsi="Arial" w:cs="Arial"/>
          <w:b/>
          <w:color w:val="000000"/>
          <w:sz w:val="22"/>
          <w:szCs w:val="22"/>
          <w:lang w:val="cs-CZ"/>
        </w:rPr>
        <w:t>Enteritidis</w:t>
      </w:r>
      <w:proofErr w:type="spellEnd"/>
      <w:r w:rsidRPr="005B0AEA">
        <w:rPr>
          <w:rFonts w:ascii="Arial" w:hAnsi="Arial" w:cs="Arial"/>
          <w:b/>
          <w:color w:val="000000"/>
          <w:sz w:val="22"/>
          <w:szCs w:val="22"/>
          <w:lang w:val="cs-CZ"/>
        </w:rPr>
        <w:t xml:space="preserve"> a/nebo </w:t>
      </w:r>
      <w:proofErr w:type="spellStart"/>
      <w:r w:rsidRPr="005B0AEA">
        <w:rPr>
          <w:rFonts w:ascii="Arial" w:hAnsi="Arial" w:cs="Arial"/>
          <w:b/>
          <w:i/>
          <w:color w:val="000000"/>
          <w:sz w:val="22"/>
          <w:szCs w:val="22"/>
          <w:lang w:val="cs-CZ"/>
        </w:rPr>
        <w:t>Salmonella</w:t>
      </w:r>
      <w:proofErr w:type="spellEnd"/>
      <w:r w:rsidRPr="005B0AEA">
        <w:rPr>
          <w:rFonts w:ascii="Arial" w:hAnsi="Arial" w:cs="Arial"/>
          <w:b/>
          <w:i/>
          <w:color w:val="000000"/>
          <w:sz w:val="22"/>
          <w:szCs w:val="22"/>
          <w:lang w:val="cs-CZ"/>
        </w:rPr>
        <w:t xml:space="preserve"> </w:t>
      </w:r>
      <w:proofErr w:type="spellStart"/>
      <w:r w:rsidRPr="005B0AEA">
        <w:rPr>
          <w:rFonts w:ascii="Arial" w:hAnsi="Arial" w:cs="Arial"/>
          <w:b/>
          <w:color w:val="000000"/>
          <w:sz w:val="22"/>
          <w:szCs w:val="22"/>
          <w:lang w:val="cs-CZ"/>
        </w:rPr>
        <w:t>Typhimurium</w:t>
      </w:r>
      <w:proofErr w:type="spellEnd"/>
      <w:r w:rsidRPr="005B0AEA">
        <w:rPr>
          <w:rFonts w:ascii="Arial" w:hAnsi="Arial" w:cs="Arial"/>
          <w:b/>
          <w:i/>
          <w:color w:val="000000"/>
          <w:sz w:val="22"/>
          <w:szCs w:val="22"/>
          <w:lang w:val="cs-CZ"/>
        </w:rPr>
        <w:t xml:space="preserve"> </w:t>
      </w:r>
      <w:r w:rsidRPr="005B0AEA">
        <w:rPr>
          <w:rFonts w:ascii="Arial" w:hAnsi="Arial" w:cs="Arial"/>
          <w:color w:val="000000"/>
          <w:sz w:val="22"/>
          <w:szCs w:val="22"/>
          <w:lang w:val="cs-CZ"/>
        </w:rPr>
        <w:t>pozastavení násadových vajec do doby výsledku konfirmačního vyšetření;</w:t>
      </w:r>
      <w:r w:rsidRPr="005B0AEA">
        <w:rPr>
          <w:rFonts w:ascii="Arial" w:hAnsi="Arial" w:cs="Arial"/>
          <w:sz w:val="22"/>
          <w:szCs w:val="22"/>
          <w:lang w:val="cs-CZ"/>
        </w:rPr>
        <w:t xml:space="preserve"> </w:t>
      </w:r>
    </w:p>
    <w:p w:rsidR="00DE389F" w:rsidRPr="005B0AEA" w:rsidRDefault="00DE389F" w:rsidP="00DE389F">
      <w:pPr>
        <w:pStyle w:val="Odstavecseseznamem"/>
        <w:numPr>
          <w:ilvl w:val="0"/>
          <w:numId w:val="6"/>
        </w:numPr>
        <w:ind w:left="567"/>
        <w:jc w:val="both"/>
        <w:rPr>
          <w:rFonts w:ascii="Arial" w:hAnsi="Arial" w:cs="Arial"/>
          <w:color w:val="000000"/>
          <w:sz w:val="22"/>
          <w:szCs w:val="22"/>
          <w:lang w:val="cs-CZ"/>
        </w:rPr>
      </w:pPr>
      <w:r w:rsidRPr="005B0AEA">
        <w:rPr>
          <w:rFonts w:ascii="Arial" w:hAnsi="Arial" w:cs="Arial"/>
          <w:color w:val="000000"/>
          <w:sz w:val="22"/>
          <w:szCs w:val="22"/>
          <w:lang w:val="cs-CZ"/>
        </w:rPr>
        <w:t>provedení důkladné průběžné očisty a dezinfekce, a to jak v hale, tak i v ostatních obslužných prostorech (např. sklady krmiv a podestýlky). Po ukončení turnusu provedení důkladné mechanické očisty, de</w:t>
      </w:r>
      <w:r>
        <w:rPr>
          <w:rFonts w:ascii="Arial" w:hAnsi="Arial" w:cs="Arial"/>
          <w:color w:val="000000"/>
          <w:sz w:val="22"/>
          <w:szCs w:val="22"/>
          <w:lang w:val="cs-CZ"/>
        </w:rPr>
        <w:t>z</w:t>
      </w:r>
      <w:r w:rsidRPr="005B0AEA">
        <w:rPr>
          <w:rFonts w:ascii="Arial" w:hAnsi="Arial" w:cs="Arial"/>
          <w:color w:val="000000"/>
          <w:sz w:val="22"/>
          <w:szCs w:val="22"/>
          <w:lang w:val="cs-CZ"/>
        </w:rPr>
        <w:t>infekce a bezpečného odstranění trusu nebo podestýlky;</w:t>
      </w:r>
    </w:p>
    <w:p w:rsidR="00DE389F" w:rsidRPr="005B0AEA" w:rsidRDefault="00DE389F" w:rsidP="00DE389F">
      <w:pPr>
        <w:numPr>
          <w:ilvl w:val="0"/>
          <w:numId w:val="6"/>
        </w:numPr>
        <w:ind w:left="567"/>
        <w:jc w:val="both"/>
        <w:rPr>
          <w:rFonts w:ascii="Arial" w:hAnsi="Arial" w:cs="Arial"/>
          <w:color w:val="000000"/>
          <w:sz w:val="22"/>
          <w:szCs w:val="22"/>
        </w:rPr>
      </w:pPr>
      <w:r w:rsidRPr="005B0AEA">
        <w:rPr>
          <w:rFonts w:ascii="Arial" w:hAnsi="Arial" w:cs="Arial"/>
          <w:color w:val="000000"/>
          <w:sz w:val="22"/>
          <w:szCs w:val="22"/>
        </w:rPr>
        <w:t xml:space="preserve">KVS </w:t>
      </w:r>
      <w:r w:rsidRPr="005B0AEA">
        <w:rPr>
          <w:rFonts w:ascii="Arial" w:hAnsi="Arial" w:cs="Arial"/>
          <w:sz w:val="22"/>
          <w:szCs w:val="22"/>
        </w:rPr>
        <w:t>SVS</w:t>
      </w:r>
      <w:r w:rsidRPr="005B0AEA">
        <w:rPr>
          <w:rFonts w:ascii="Arial" w:hAnsi="Arial" w:cs="Arial"/>
          <w:color w:val="000000"/>
          <w:sz w:val="22"/>
          <w:szCs w:val="22"/>
        </w:rPr>
        <w:t xml:space="preserve"> zruší opatření v případě negativního výsledku konfirmačního vyšetření, takové hejno je považováno za negativní. </w:t>
      </w:r>
    </w:p>
    <w:p w:rsidR="00DE389F" w:rsidRPr="005B0AEA" w:rsidRDefault="00DE389F" w:rsidP="00DE389F">
      <w:pPr>
        <w:jc w:val="both"/>
        <w:rPr>
          <w:rFonts w:ascii="Arial" w:hAnsi="Arial" w:cs="Arial"/>
          <w:color w:val="000000"/>
          <w:sz w:val="22"/>
          <w:szCs w:val="22"/>
        </w:rPr>
      </w:pPr>
    </w:p>
    <w:p w:rsidR="00DE389F" w:rsidRDefault="00DE389F" w:rsidP="00DE389F">
      <w:pPr>
        <w:jc w:val="both"/>
        <w:rPr>
          <w:rFonts w:ascii="Arial" w:hAnsi="Arial" w:cs="Arial"/>
          <w:color w:val="000000"/>
          <w:sz w:val="22"/>
          <w:szCs w:val="22"/>
        </w:rPr>
      </w:pPr>
      <w:r w:rsidRPr="005B0AEA">
        <w:rPr>
          <w:rFonts w:ascii="Arial" w:hAnsi="Arial" w:cs="Arial"/>
          <w:b/>
          <w:color w:val="000000"/>
          <w:sz w:val="22"/>
          <w:szCs w:val="22"/>
        </w:rPr>
        <w:t xml:space="preserve">b) </w:t>
      </w:r>
      <w:r w:rsidRPr="00FE5D8D">
        <w:rPr>
          <w:rFonts w:ascii="Arial" w:hAnsi="Arial" w:cs="Arial"/>
          <w:b/>
          <w:color w:val="000000"/>
          <w:sz w:val="22"/>
          <w:szCs w:val="22"/>
        </w:rPr>
        <w:t xml:space="preserve">Opatření přijatá v případě pozitivních úředních vzorků, v případě pozitivních konfirmačních vyšetření na </w:t>
      </w:r>
      <w:proofErr w:type="spellStart"/>
      <w:r w:rsidRPr="003729C3">
        <w:rPr>
          <w:rFonts w:ascii="Arial" w:hAnsi="Arial" w:cs="Arial"/>
          <w:b/>
          <w:i/>
          <w:color w:val="000000"/>
          <w:sz w:val="22"/>
          <w:szCs w:val="22"/>
        </w:rPr>
        <w:t>Salmonella</w:t>
      </w:r>
      <w:proofErr w:type="spellEnd"/>
      <w:r w:rsidRPr="00FE5D8D">
        <w:rPr>
          <w:rFonts w:ascii="Arial" w:hAnsi="Arial" w:cs="Arial"/>
          <w:b/>
          <w:color w:val="000000"/>
          <w:sz w:val="22"/>
          <w:szCs w:val="22"/>
        </w:rPr>
        <w:t xml:space="preserve"> </w:t>
      </w:r>
      <w:proofErr w:type="spellStart"/>
      <w:r w:rsidRPr="00FE5D8D">
        <w:rPr>
          <w:rFonts w:ascii="Arial" w:hAnsi="Arial" w:cs="Arial"/>
          <w:b/>
          <w:color w:val="000000"/>
          <w:sz w:val="22"/>
          <w:szCs w:val="22"/>
        </w:rPr>
        <w:t>Enteritidis</w:t>
      </w:r>
      <w:proofErr w:type="spellEnd"/>
      <w:r w:rsidRPr="00FE5D8D">
        <w:rPr>
          <w:rFonts w:ascii="Arial" w:hAnsi="Arial" w:cs="Arial"/>
          <w:b/>
          <w:color w:val="000000"/>
          <w:sz w:val="22"/>
          <w:szCs w:val="22"/>
        </w:rPr>
        <w:t xml:space="preserve"> a/nebo </w:t>
      </w:r>
      <w:proofErr w:type="spellStart"/>
      <w:r w:rsidRPr="003729C3">
        <w:rPr>
          <w:rFonts w:ascii="Arial" w:hAnsi="Arial" w:cs="Arial"/>
          <w:b/>
          <w:i/>
          <w:color w:val="000000"/>
          <w:sz w:val="22"/>
          <w:szCs w:val="22"/>
        </w:rPr>
        <w:t>Salmonella</w:t>
      </w:r>
      <w:proofErr w:type="spellEnd"/>
      <w:r w:rsidRPr="003729C3">
        <w:rPr>
          <w:rFonts w:ascii="Arial" w:hAnsi="Arial" w:cs="Arial"/>
          <w:b/>
          <w:i/>
          <w:color w:val="000000"/>
          <w:sz w:val="22"/>
          <w:szCs w:val="22"/>
        </w:rPr>
        <w:t xml:space="preserve"> </w:t>
      </w:r>
      <w:proofErr w:type="spellStart"/>
      <w:r w:rsidRPr="00FE5D8D">
        <w:rPr>
          <w:rFonts w:ascii="Arial" w:hAnsi="Arial" w:cs="Arial"/>
          <w:b/>
          <w:color w:val="000000"/>
          <w:sz w:val="22"/>
          <w:szCs w:val="22"/>
        </w:rPr>
        <w:t>Typhimurium</w:t>
      </w:r>
      <w:proofErr w:type="spellEnd"/>
      <w:r>
        <w:rPr>
          <w:rFonts w:ascii="Arial" w:hAnsi="Arial" w:cs="Arial"/>
          <w:b/>
          <w:color w:val="000000"/>
          <w:sz w:val="22"/>
          <w:szCs w:val="22"/>
        </w:rPr>
        <w:t xml:space="preserve"> </w:t>
      </w:r>
      <w:r w:rsidRPr="00FE5D8D">
        <w:rPr>
          <w:rFonts w:ascii="Arial" w:hAnsi="Arial" w:cs="Arial"/>
          <w:b/>
          <w:color w:val="000000"/>
          <w:sz w:val="22"/>
          <w:szCs w:val="22"/>
        </w:rPr>
        <w:t>a</w:t>
      </w:r>
      <w:r>
        <w:rPr>
          <w:rFonts w:ascii="Arial" w:hAnsi="Arial" w:cs="Arial"/>
          <w:b/>
          <w:color w:val="000000"/>
          <w:sz w:val="22"/>
          <w:szCs w:val="22"/>
        </w:rPr>
        <w:t> </w:t>
      </w:r>
      <w:r w:rsidRPr="00FE5D8D">
        <w:rPr>
          <w:rFonts w:ascii="Arial" w:hAnsi="Arial" w:cs="Arial"/>
          <w:b/>
          <w:color w:val="000000"/>
          <w:sz w:val="22"/>
          <w:szCs w:val="22"/>
        </w:rPr>
        <w:t>v</w:t>
      </w:r>
      <w:r>
        <w:rPr>
          <w:rFonts w:ascii="Arial" w:hAnsi="Arial" w:cs="Arial"/>
          <w:b/>
          <w:color w:val="000000"/>
          <w:sz w:val="22"/>
          <w:szCs w:val="22"/>
        </w:rPr>
        <w:t> </w:t>
      </w:r>
      <w:r w:rsidRPr="00FE5D8D">
        <w:rPr>
          <w:rFonts w:ascii="Arial" w:hAnsi="Arial" w:cs="Arial"/>
          <w:b/>
          <w:color w:val="000000"/>
          <w:sz w:val="22"/>
          <w:szCs w:val="22"/>
        </w:rPr>
        <w:t>případě hejn považovaných za pozitivní v souladu s nařízením (ES)</w:t>
      </w:r>
      <w:r>
        <w:rPr>
          <w:rFonts w:ascii="Arial" w:hAnsi="Arial" w:cs="Arial"/>
          <w:b/>
          <w:color w:val="000000"/>
          <w:sz w:val="22"/>
          <w:szCs w:val="22"/>
        </w:rPr>
        <w:t xml:space="preserve"> </w:t>
      </w:r>
      <w:r w:rsidRPr="00FE5D8D">
        <w:rPr>
          <w:rFonts w:ascii="Arial" w:hAnsi="Arial" w:cs="Arial"/>
          <w:b/>
          <w:color w:val="000000"/>
          <w:sz w:val="22"/>
          <w:szCs w:val="22"/>
        </w:rPr>
        <w:t>č.</w:t>
      </w:r>
      <w:r>
        <w:rPr>
          <w:rFonts w:ascii="Arial" w:hAnsi="Arial" w:cs="Arial"/>
          <w:b/>
          <w:color w:val="000000"/>
          <w:sz w:val="22"/>
          <w:szCs w:val="22"/>
        </w:rPr>
        <w:t> </w:t>
      </w:r>
      <w:r w:rsidRPr="00FE5D8D">
        <w:rPr>
          <w:rFonts w:ascii="Arial" w:hAnsi="Arial" w:cs="Arial"/>
          <w:b/>
          <w:color w:val="000000"/>
          <w:sz w:val="22"/>
          <w:szCs w:val="22"/>
        </w:rPr>
        <w:t>2160/200</w:t>
      </w:r>
      <w:r>
        <w:rPr>
          <w:rFonts w:ascii="Arial" w:hAnsi="Arial" w:cs="Arial"/>
          <w:b/>
          <w:color w:val="000000"/>
          <w:sz w:val="22"/>
          <w:szCs w:val="22"/>
        </w:rPr>
        <w:t>3 a nařízením (EU) č. 200/2010</w:t>
      </w:r>
      <w:r w:rsidRPr="005B0AEA">
        <w:rPr>
          <w:rFonts w:ascii="Arial" w:hAnsi="Arial" w:cs="Arial"/>
          <w:color w:val="000000"/>
          <w:sz w:val="22"/>
          <w:szCs w:val="22"/>
        </w:rPr>
        <w:tab/>
      </w:r>
    </w:p>
    <w:p w:rsidR="00DE389F" w:rsidRPr="005B0AEA" w:rsidRDefault="00DE389F" w:rsidP="00DE389F">
      <w:pPr>
        <w:jc w:val="both"/>
        <w:rPr>
          <w:rFonts w:ascii="Arial" w:hAnsi="Arial" w:cs="Arial"/>
          <w:color w:val="000000"/>
          <w:sz w:val="22"/>
          <w:szCs w:val="22"/>
        </w:rPr>
      </w:pPr>
    </w:p>
    <w:p w:rsidR="00DE389F" w:rsidRPr="005B0AEA" w:rsidRDefault="00DE389F" w:rsidP="00DE389F">
      <w:pPr>
        <w:jc w:val="both"/>
        <w:rPr>
          <w:rFonts w:ascii="Arial" w:hAnsi="Arial" w:cs="Arial"/>
          <w:color w:val="000000"/>
          <w:sz w:val="22"/>
          <w:szCs w:val="22"/>
        </w:rPr>
      </w:pPr>
      <w:r w:rsidRPr="005B0AEA">
        <w:rPr>
          <w:rFonts w:ascii="Arial" w:hAnsi="Arial" w:cs="Arial"/>
          <w:color w:val="000000"/>
          <w:sz w:val="22"/>
          <w:szCs w:val="22"/>
        </w:rPr>
        <w:t xml:space="preserve">KVS </w:t>
      </w:r>
      <w:r w:rsidRPr="005B0AEA">
        <w:rPr>
          <w:rFonts w:ascii="Arial" w:hAnsi="Arial" w:cs="Arial"/>
          <w:sz w:val="22"/>
          <w:szCs w:val="22"/>
        </w:rPr>
        <w:t>SVS</w:t>
      </w:r>
      <w:r w:rsidRPr="005B0AEA">
        <w:rPr>
          <w:rFonts w:ascii="Arial" w:hAnsi="Arial" w:cs="Arial"/>
          <w:color w:val="000000"/>
          <w:sz w:val="22"/>
          <w:szCs w:val="22"/>
        </w:rPr>
        <w:t xml:space="preserve"> provede </w:t>
      </w:r>
      <w:proofErr w:type="spellStart"/>
      <w:r w:rsidRPr="005B0AEA">
        <w:rPr>
          <w:rFonts w:ascii="Arial" w:hAnsi="Arial" w:cs="Arial"/>
          <w:color w:val="000000"/>
          <w:sz w:val="22"/>
          <w:szCs w:val="22"/>
        </w:rPr>
        <w:t>epizootologické</w:t>
      </w:r>
      <w:proofErr w:type="spellEnd"/>
      <w:r w:rsidRPr="005B0AEA">
        <w:rPr>
          <w:rFonts w:ascii="Arial" w:hAnsi="Arial" w:cs="Arial"/>
          <w:color w:val="000000"/>
          <w:sz w:val="22"/>
          <w:szCs w:val="22"/>
        </w:rPr>
        <w:t xml:space="preserve"> šetření v chovu s cílem zjistit možný zdroj nákazy a stanoví minimálně, že:</w:t>
      </w:r>
    </w:p>
    <w:p w:rsidR="00DE389F" w:rsidRPr="005B0AEA" w:rsidRDefault="00DE389F" w:rsidP="00DE389F">
      <w:pPr>
        <w:ind w:left="348"/>
        <w:jc w:val="both"/>
        <w:rPr>
          <w:rFonts w:ascii="Arial" w:hAnsi="Arial" w:cs="Arial"/>
          <w:color w:val="000000"/>
          <w:sz w:val="22"/>
          <w:szCs w:val="22"/>
        </w:rPr>
      </w:pPr>
    </w:p>
    <w:p w:rsidR="00DE389F" w:rsidRPr="005B0AEA" w:rsidRDefault="00DE389F" w:rsidP="00DE389F">
      <w:pPr>
        <w:pStyle w:val="Odstavecseseznamem"/>
        <w:numPr>
          <w:ilvl w:val="0"/>
          <w:numId w:val="3"/>
        </w:numPr>
        <w:ind w:left="567"/>
        <w:jc w:val="both"/>
        <w:rPr>
          <w:rFonts w:ascii="Arial" w:hAnsi="Arial" w:cs="Arial"/>
          <w:color w:val="000000"/>
          <w:sz w:val="22"/>
          <w:szCs w:val="22"/>
          <w:lang w:val="cs-CZ"/>
        </w:rPr>
      </w:pPr>
      <w:r w:rsidRPr="005B0AEA">
        <w:rPr>
          <w:rFonts w:ascii="Arial" w:hAnsi="Arial" w:cs="Arial"/>
          <w:color w:val="000000"/>
          <w:sz w:val="22"/>
          <w:szCs w:val="22"/>
          <w:lang w:val="cs-CZ"/>
        </w:rPr>
        <w:t xml:space="preserve">v případě potřeby se provede další bakteriologické vyšetření krmiva na přítomnost </w:t>
      </w:r>
      <w:proofErr w:type="spellStart"/>
      <w:r w:rsidRPr="005B0AEA">
        <w:rPr>
          <w:rFonts w:ascii="Arial" w:hAnsi="Arial" w:cs="Arial"/>
          <w:i/>
          <w:color w:val="000000"/>
          <w:sz w:val="22"/>
          <w:szCs w:val="22"/>
          <w:lang w:val="cs-CZ"/>
        </w:rPr>
        <w:t>Salmonella</w:t>
      </w:r>
      <w:proofErr w:type="spellEnd"/>
      <w:r w:rsidRPr="005B0AEA">
        <w:rPr>
          <w:rFonts w:ascii="Arial" w:hAnsi="Arial" w:cs="Arial"/>
          <w:i/>
          <w:color w:val="000000"/>
          <w:sz w:val="22"/>
          <w:szCs w:val="22"/>
          <w:lang w:val="cs-CZ"/>
        </w:rPr>
        <w:t xml:space="preserve"> </w:t>
      </w:r>
      <w:proofErr w:type="spellStart"/>
      <w:r w:rsidRPr="005B0AEA">
        <w:rPr>
          <w:rFonts w:ascii="Arial" w:hAnsi="Arial" w:cs="Arial"/>
          <w:color w:val="000000"/>
          <w:sz w:val="22"/>
          <w:szCs w:val="22"/>
          <w:lang w:val="cs-CZ"/>
        </w:rPr>
        <w:t>spp</w:t>
      </w:r>
      <w:proofErr w:type="spellEnd"/>
      <w:r w:rsidRPr="005B0AEA">
        <w:rPr>
          <w:rFonts w:ascii="Arial" w:hAnsi="Arial" w:cs="Arial"/>
          <w:color w:val="000000"/>
          <w:sz w:val="22"/>
          <w:szCs w:val="22"/>
          <w:lang w:val="cs-CZ"/>
        </w:rPr>
        <w:t>.;</w:t>
      </w:r>
    </w:p>
    <w:p w:rsidR="00DE389F" w:rsidRPr="005B0AEA" w:rsidRDefault="00DE389F" w:rsidP="00DE389F">
      <w:pPr>
        <w:pStyle w:val="Odstavecseseznamem"/>
        <w:numPr>
          <w:ilvl w:val="0"/>
          <w:numId w:val="3"/>
        </w:numPr>
        <w:ind w:left="567"/>
        <w:jc w:val="both"/>
        <w:rPr>
          <w:rFonts w:ascii="Arial" w:hAnsi="Arial" w:cs="Arial"/>
          <w:color w:val="000000"/>
          <w:sz w:val="22"/>
          <w:szCs w:val="22"/>
          <w:lang w:val="cs-CZ"/>
        </w:rPr>
      </w:pPr>
      <w:r w:rsidRPr="005B0AEA">
        <w:rPr>
          <w:rFonts w:ascii="Arial" w:hAnsi="Arial" w:cs="Arial"/>
          <w:color w:val="000000"/>
          <w:sz w:val="22"/>
          <w:szCs w:val="22"/>
          <w:lang w:val="cs-CZ"/>
        </w:rPr>
        <w:t>všechna drůbež v pozitivním hejnu, a to včetně jednodenních kuřat musí být poražena nebo usmrcena a neškodně odstraněna způsobem co nejvíce omezujícím nebezpečí šíření salmonel. Porážka musí být provedena v souladu s právními předpisy o hygieně potravin. Vedlejší produkty, které nejsou určeny k lidské spotřebě, musí být neškodně odstraněny v souladu s nařízením (ES) č. 1069/2009;</w:t>
      </w:r>
    </w:p>
    <w:p w:rsidR="00DE389F" w:rsidRPr="005B0AEA" w:rsidRDefault="00DE389F" w:rsidP="00DE389F">
      <w:pPr>
        <w:pStyle w:val="Odstavecseseznamem"/>
        <w:numPr>
          <w:ilvl w:val="0"/>
          <w:numId w:val="3"/>
        </w:numPr>
        <w:ind w:left="567"/>
        <w:jc w:val="both"/>
        <w:rPr>
          <w:rFonts w:ascii="Arial" w:hAnsi="Arial" w:cs="Arial"/>
          <w:color w:val="000000"/>
          <w:sz w:val="22"/>
          <w:szCs w:val="22"/>
          <w:lang w:val="cs-CZ"/>
        </w:rPr>
      </w:pPr>
      <w:r w:rsidRPr="005B0AEA">
        <w:rPr>
          <w:rFonts w:ascii="Arial" w:hAnsi="Arial" w:cs="Arial"/>
          <w:color w:val="000000"/>
          <w:sz w:val="22"/>
          <w:szCs w:val="22"/>
          <w:lang w:val="cs-CZ"/>
        </w:rPr>
        <w:t>neinkubovaná násadová vejce musí být neškodně odstraněna. Vejce mohou být užita k lidské spotřebě, pouze pokud jsou ošetřena takovým způsobem, který zaručí zničení všech sérotypů salmonel s významem pro veřejné zdraví, v souladu s právními předpisy Společenství o hygieně;</w:t>
      </w:r>
    </w:p>
    <w:p w:rsidR="00DE389F" w:rsidRPr="005B0AEA" w:rsidRDefault="00DE389F" w:rsidP="00DE389F">
      <w:pPr>
        <w:pStyle w:val="Odstavecseseznamem"/>
        <w:numPr>
          <w:ilvl w:val="0"/>
          <w:numId w:val="3"/>
        </w:numPr>
        <w:ind w:left="567"/>
        <w:jc w:val="both"/>
        <w:rPr>
          <w:rFonts w:ascii="Arial" w:hAnsi="Arial" w:cs="Arial"/>
          <w:color w:val="000000"/>
          <w:sz w:val="22"/>
          <w:szCs w:val="22"/>
          <w:lang w:val="cs-CZ"/>
        </w:rPr>
      </w:pPr>
      <w:r w:rsidRPr="005B0AEA">
        <w:rPr>
          <w:rFonts w:ascii="Arial" w:hAnsi="Arial" w:cs="Arial"/>
          <w:color w:val="000000"/>
          <w:sz w:val="22"/>
          <w:szCs w:val="22"/>
          <w:lang w:val="cs-CZ"/>
        </w:rPr>
        <w:t>pokud se v líhni ještě nacházejí násadová vejce, musí být neškodně odstraněna nebo ošetřena v souladu s nařízením (ES) č. 1069/2009;</w:t>
      </w:r>
    </w:p>
    <w:p w:rsidR="00DE389F" w:rsidRPr="005B0AEA" w:rsidRDefault="00DE389F" w:rsidP="00DE389F">
      <w:pPr>
        <w:pStyle w:val="Odstavecseseznamem"/>
        <w:numPr>
          <w:ilvl w:val="0"/>
          <w:numId w:val="3"/>
        </w:numPr>
        <w:ind w:left="567"/>
        <w:jc w:val="both"/>
        <w:rPr>
          <w:rFonts w:ascii="Arial" w:hAnsi="Arial" w:cs="Arial"/>
          <w:color w:val="000000"/>
          <w:sz w:val="22"/>
          <w:szCs w:val="22"/>
          <w:lang w:val="cs-CZ"/>
        </w:rPr>
      </w:pPr>
      <w:r w:rsidRPr="005B0AEA">
        <w:rPr>
          <w:rFonts w:ascii="Arial" w:hAnsi="Arial" w:cs="Arial"/>
          <w:color w:val="000000"/>
          <w:sz w:val="22"/>
          <w:szCs w:val="22"/>
          <w:lang w:val="cs-CZ"/>
        </w:rPr>
        <w:t xml:space="preserve">po poražení nebo usmrcení drůbeže z infikovaných hejn musí být v souladu s pokyny příslušné KVS </w:t>
      </w:r>
      <w:r w:rsidRPr="005B0AEA">
        <w:rPr>
          <w:rFonts w:ascii="Arial" w:hAnsi="Arial" w:cs="Arial"/>
          <w:sz w:val="22"/>
          <w:szCs w:val="22"/>
          <w:lang w:val="cs-CZ"/>
        </w:rPr>
        <w:t>SVS</w:t>
      </w:r>
      <w:r w:rsidRPr="005B0AEA">
        <w:rPr>
          <w:rFonts w:ascii="Arial" w:hAnsi="Arial" w:cs="Arial"/>
          <w:color w:val="000000"/>
          <w:sz w:val="22"/>
          <w:szCs w:val="22"/>
          <w:lang w:val="cs-CZ"/>
        </w:rPr>
        <w:t xml:space="preserve"> provedena důkladná očista a dezinfekce včetně bezpečného odstranění trusu nebo podestýlky;</w:t>
      </w:r>
    </w:p>
    <w:p w:rsidR="00DE389F" w:rsidRPr="005B0AEA" w:rsidRDefault="00DE389F" w:rsidP="00DE389F">
      <w:pPr>
        <w:pStyle w:val="Odstavecseseznamem"/>
        <w:numPr>
          <w:ilvl w:val="0"/>
          <w:numId w:val="3"/>
        </w:numPr>
        <w:ind w:left="567"/>
        <w:jc w:val="both"/>
        <w:rPr>
          <w:rFonts w:ascii="Arial" w:hAnsi="Arial" w:cs="Arial"/>
          <w:color w:val="000000"/>
          <w:sz w:val="22"/>
          <w:szCs w:val="22"/>
          <w:lang w:val="cs-CZ"/>
        </w:rPr>
      </w:pPr>
      <w:r w:rsidRPr="005B0AEA">
        <w:rPr>
          <w:rFonts w:ascii="Arial" w:hAnsi="Arial" w:cs="Arial"/>
          <w:color w:val="000000"/>
          <w:sz w:val="22"/>
          <w:szCs w:val="22"/>
          <w:lang w:val="cs-CZ"/>
        </w:rPr>
        <w:t xml:space="preserve">KVS </w:t>
      </w:r>
      <w:r w:rsidRPr="005B0AEA">
        <w:rPr>
          <w:rFonts w:ascii="Arial" w:hAnsi="Arial" w:cs="Arial"/>
          <w:sz w:val="22"/>
          <w:szCs w:val="22"/>
          <w:lang w:val="cs-CZ"/>
        </w:rPr>
        <w:t>SVS</w:t>
      </w:r>
      <w:r w:rsidRPr="005B0AEA">
        <w:rPr>
          <w:rFonts w:ascii="Arial" w:hAnsi="Arial" w:cs="Arial"/>
          <w:color w:val="000000"/>
          <w:sz w:val="22"/>
          <w:szCs w:val="22"/>
          <w:lang w:val="cs-CZ"/>
        </w:rPr>
        <w:t xml:space="preserve"> provádí dozor nad účinností dezinfekce prováděné chovatelem. Kontrola účinnosti dezinfekce se provádí bakteriologickým vyšetřením stěrů v souladu s metodou stanovenou NRL.</w:t>
      </w:r>
    </w:p>
    <w:p w:rsidR="00DE389F" w:rsidRPr="005B0AEA" w:rsidRDefault="00DE389F" w:rsidP="00DE389F">
      <w:pPr>
        <w:keepNext/>
        <w:contextualSpacing/>
        <w:jc w:val="both"/>
        <w:rPr>
          <w:rFonts w:ascii="Arial" w:hAnsi="Arial" w:cs="Arial"/>
          <w:b/>
          <w:sz w:val="22"/>
          <w:szCs w:val="22"/>
        </w:rPr>
      </w:pPr>
      <w:r>
        <w:rPr>
          <w:rFonts w:ascii="Arial" w:hAnsi="Arial" w:cs="Arial"/>
          <w:b/>
          <w:sz w:val="22"/>
          <w:szCs w:val="22"/>
        </w:rPr>
        <w:t>7.</w:t>
      </w:r>
      <w:r w:rsidRPr="005B0AEA">
        <w:rPr>
          <w:rFonts w:ascii="Arial" w:hAnsi="Arial" w:cs="Arial"/>
          <w:b/>
          <w:sz w:val="22"/>
          <w:szCs w:val="22"/>
        </w:rPr>
        <w:t xml:space="preserve">1. Metodika provádění kontroly účinnosti závěrečné dezinfekce </w:t>
      </w:r>
    </w:p>
    <w:p w:rsidR="00DE389F" w:rsidRPr="005B0AEA" w:rsidRDefault="00DE389F" w:rsidP="00DE389F">
      <w:pPr>
        <w:keepNext/>
        <w:contextualSpacing/>
        <w:jc w:val="both"/>
        <w:rPr>
          <w:rFonts w:ascii="Arial" w:hAnsi="Arial" w:cs="Arial"/>
          <w:b/>
          <w:sz w:val="22"/>
          <w:szCs w:val="22"/>
        </w:rPr>
      </w:pPr>
    </w:p>
    <w:p w:rsidR="00DE389F" w:rsidRPr="005B0AEA" w:rsidRDefault="00DE389F" w:rsidP="00DE389F">
      <w:pPr>
        <w:pStyle w:val="Odstavecseseznamem"/>
        <w:numPr>
          <w:ilvl w:val="0"/>
          <w:numId w:val="4"/>
        </w:numPr>
        <w:ind w:left="567"/>
        <w:jc w:val="both"/>
        <w:rPr>
          <w:rFonts w:ascii="Arial" w:hAnsi="Arial" w:cs="Arial"/>
          <w:b/>
          <w:bCs/>
          <w:sz w:val="22"/>
          <w:szCs w:val="22"/>
          <w:lang w:val="cs-CZ"/>
        </w:rPr>
      </w:pPr>
      <w:r w:rsidRPr="005B0AEA">
        <w:rPr>
          <w:rFonts w:ascii="Arial" w:hAnsi="Arial" w:cs="Arial"/>
          <w:sz w:val="22"/>
          <w:szCs w:val="22"/>
          <w:lang w:val="cs-CZ"/>
        </w:rPr>
        <w:t>Kontrola účinnosti dezinfekce je prováděna KVS SVS po závěrečné dezinfekci po poražení pozitivního hejna.</w:t>
      </w:r>
    </w:p>
    <w:p w:rsidR="00DE389F" w:rsidRPr="005B0AEA" w:rsidRDefault="00DE389F" w:rsidP="00DE389F">
      <w:pPr>
        <w:pStyle w:val="Odstavecseseznamem"/>
        <w:numPr>
          <w:ilvl w:val="0"/>
          <w:numId w:val="4"/>
        </w:numPr>
        <w:ind w:left="567"/>
        <w:jc w:val="both"/>
        <w:rPr>
          <w:rFonts w:ascii="Arial" w:hAnsi="Arial" w:cs="Arial"/>
          <w:b/>
          <w:bCs/>
          <w:sz w:val="22"/>
          <w:szCs w:val="22"/>
          <w:lang w:val="cs-CZ"/>
        </w:rPr>
      </w:pPr>
      <w:r w:rsidRPr="005B0AEA">
        <w:rPr>
          <w:rFonts w:ascii="Arial" w:hAnsi="Arial" w:cs="Arial"/>
          <w:sz w:val="22"/>
          <w:szCs w:val="22"/>
          <w:lang w:val="cs-CZ"/>
        </w:rPr>
        <w:lastRenderedPageBreak/>
        <w:t>Vzorky ke kontrole účinnosti dezinfekce se odebírají po ukončení doby expozice dezinfekčního prostředku ze suchých povrchů uvnitř dezinfikovaného objektu, nejdéle však do 72 hod po provedení dezinfekce.</w:t>
      </w:r>
    </w:p>
    <w:p w:rsidR="00DE389F" w:rsidRPr="005B0AEA" w:rsidRDefault="00DE389F" w:rsidP="00DE389F">
      <w:pPr>
        <w:pStyle w:val="Odstavecseseznamem"/>
        <w:numPr>
          <w:ilvl w:val="0"/>
          <w:numId w:val="4"/>
        </w:numPr>
        <w:ind w:left="567"/>
        <w:jc w:val="both"/>
        <w:rPr>
          <w:rFonts w:ascii="Arial" w:hAnsi="Arial" w:cs="Arial"/>
          <w:sz w:val="22"/>
          <w:szCs w:val="22"/>
          <w:lang w:val="cs-CZ"/>
        </w:rPr>
      </w:pPr>
      <w:r w:rsidRPr="005B0AEA">
        <w:rPr>
          <w:rFonts w:ascii="Arial" w:hAnsi="Arial" w:cs="Arial"/>
          <w:sz w:val="22"/>
          <w:szCs w:val="22"/>
          <w:lang w:val="cs-CZ"/>
        </w:rPr>
        <w:t>Odebírá se 6 stěrů z různých míst tak, aby bylo zajištěno jejich reprezentativní rozmístění s ohledem na místa, kde mohla být nedokonale provedena mechanická očista, případně mohlo dojít k poklesu účinné koncentrace dezinfekčního prostředku. Pro odběr se používají tampony v transportním médiu, dostupné v laboratořích provádějících vyšetřování. Stěry provádíme tamponem smočeným těsně před odběrem v transportním médiu. Stíráme plochu 100 cm</w:t>
      </w:r>
      <w:r w:rsidRPr="005B0AEA">
        <w:rPr>
          <w:rFonts w:ascii="Arial" w:hAnsi="Arial" w:cs="Arial"/>
          <w:sz w:val="22"/>
          <w:szCs w:val="22"/>
          <w:vertAlign w:val="superscript"/>
          <w:lang w:val="cs-CZ"/>
        </w:rPr>
        <w:t>2</w:t>
      </w:r>
      <w:r w:rsidRPr="005B0AEA">
        <w:rPr>
          <w:rFonts w:ascii="Arial" w:hAnsi="Arial" w:cs="Arial"/>
          <w:sz w:val="22"/>
          <w:szCs w:val="22"/>
          <w:lang w:val="cs-CZ"/>
        </w:rPr>
        <w:t xml:space="preserve"> na sebe kolmými úhlopříčnými tahy po dobu minimálně 30 s.</w:t>
      </w:r>
    </w:p>
    <w:p w:rsidR="00DE389F" w:rsidRPr="005B0AEA" w:rsidRDefault="00DE389F" w:rsidP="00DE389F">
      <w:pPr>
        <w:pStyle w:val="Odstavecseseznamem"/>
        <w:numPr>
          <w:ilvl w:val="0"/>
          <w:numId w:val="4"/>
        </w:numPr>
        <w:ind w:left="567"/>
        <w:jc w:val="both"/>
        <w:rPr>
          <w:rFonts w:ascii="Arial" w:hAnsi="Arial" w:cs="Arial"/>
          <w:b/>
          <w:bCs/>
          <w:sz w:val="22"/>
          <w:szCs w:val="22"/>
          <w:lang w:val="cs-CZ"/>
        </w:rPr>
      </w:pPr>
      <w:r w:rsidRPr="005B0AEA">
        <w:rPr>
          <w:rFonts w:ascii="Arial" w:hAnsi="Arial" w:cs="Arial"/>
          <w:sz w:val="22"/>
          <w:szCs w:val="22"/>
          <w:lang w:val="cs-CZ"/>
        </w:rPr>
        <w:t>Po provedeném odběru je nutno vzorky uchovat při teplotě v rozmezí 4</w:t>
      </w:r>
      <w:r>
        <w:rPr>
          <w:rFonts w:ascii="Arial" w:hAnsi="Arial" w:cs="Arial"/>
          <w:sz w:val="22"/>
          <w:szCs w:val="22"/>
          <w:lang w:val="cs-CZ"/>
        </w:rPr>
        <w:t>-</w:t>
      </w:r>
      <w:r w:rsidRPr="005B0AEA">
        <w:rPr>
          <w:rFonts w:ascii="Arial" w:hAnsi="Arial" w:cs="Arial"/>
          <w:sz w:val="22"/>
          <w:szCs w:val="22"/>
          <w:lang w:val="cs-CZ"/>
        </w:rPr>
        <w:t xml:space="preserve">8 °C a nejpozději do 24 hodin dopravit s úplně a přesně vyplněnou žádankou do schválené laboratoře. </w:t>
      </w:r>
    </w:p>
    <w:p w:rsidR="00DE389F" w:rsidRPr="005B0AEA" w:rsidRDefault="00DE389F" w:rsidP="00DE389F">
      <w:pPr>
        <w:pStyle w:val="Odstavecseseznamem"/>
        <w:numPr>
          <w:ilvl w:val="0"/>
          <w:numId w:val="4"/>
        </w:numPr>
        <w:ind w:left="567"/>
        <w:jc w:val="both"/>
        <w:rPr>
          <w:rFonts w:ascii="Arial" w:hAnsi="Arial" w:cs="Arial"/>
          <w:color w:val="000000"/>
          <w:sz w:val="22"/>
          <w:szCs w:val="22"/>
          <w:lang w:val="cs-CZ"/>
        </w:rPr>
      </w:pPr>
      <w:r w:rsidRPr="005B0AEA">
        <w:rPr>
          <w:rFonts w:ascii="Arial" w:hAnsi="Arial" w:cs="Arial"/>
          <w:sz w:val="22"/>
          <w:szCs w:val="22"/>
          <w:lang w:val="cs-CZ"/>
        </w:rPr>
        <w:t>Stěry jsou do 48 hodin po odběru vyšetřeny laboratořemi schválenými SVS jako jednotlivé vzorky. Pro kontrolu účinnosti dezinfekce v chovech drůbeže je použita metoda stanovení celkového počtu mikroorganizmů ve vyšetřovaných stěrech stanovená NRL pro salmonely v SVÚ Praha.</w:t>
      </w:r>
    </w:p>
    <w:p w:rsidR="00DE389F" w:rsidRPr="005B0AEA" w:rsidRDefault="00DE389F" w:rsidP="00DE389F">
      <w:pPr>
        <w:jc w:val="both"/>
        <w:rPr>
          <w:rFonts w:ascii="Arial" w:hAnsi="Arial" w:cs="Arial"/>
          <w:b/>
          <w:color w:val="000000"/>
          <w:sz w:val="22"/>
          <w:szCs w:val="22"/>
        </w:rPr>
      </w:pPr>
    </w:p>
    <w:p w:rsidR="00DE389F" w:rsidRPr="005B0AEA" w:rsidRDefault="00DE389F" w:rsidP="00DE389F">
      <w:pPr>
        <w:jc w:val="both"/>
        <w:rPr>
          <w:rFonts w:ascii="Arial" w:hAnsi="Arial" w:cs="Arial"/>
          <w:b/>
          <w:color w:val="000000"/>
          <w:sz w:val="22"/>
          <w:szCs w:val="22"/>
        </w:rPr>
      </w:pPr>
    </w:p>
    <w:p w:rsidR="00DE389F" w:rsidRPr="005B0AEA" w:rsidRDefault="00DE389F" w:rsidP="00DE389F">
      <w:pPr>
        <w:keepNext/>
        <w:contextualSpacing/>
        <w:jc w:val="both"/>
        <w:rPr>
          <w:rFonts w:ascii="Arial" w:hAnsi="Arial" w:cs="Arial"/>
          <w:b/>
          <w:color w:val="000000"/>
          <w:sz w:val="22"/>
          <w:szCs w:val="22"/>
        </w:rPr>
      </w:pPr>
      <w:r w:rsidRPr="005B0AEA">
        <w:rPr>
          <w:rFonts w:ascii="Arial" w:hAnsi="Arial" w:cs="Arial"/>
          <w:b/>
          <w:color w:val="000000"/>
          <w:sz w:val="22"/>
          <w:szCs w:val="22"/>
        </w:rPr>
        <w:t>8. Použití antimikrobiálních látek</w:t>
      </w:r>
    </w:p>
    <w:p w:rsidR="00DE389F" w:rsidRPr="005B0AEA" w:rsidRDefault="00DE389F" w:rsidP="00DE389F">
      <w:pPr>
        <w:keepNext/>
        <w:contextualSpacing/>
        <w:jc w:val="both"/>
        <w:rPr>
          <w:rFonts w:ascii="Arial" w:hAnsi="Arial" w:cs="Arial"/>
          <w:b/>
          <w:color w:val="000000"/>
          <w:sz w:val="22"/>
          <w:szCs w:val="22"/>
        </w:rPr>
      </w:pPr>
      <w:r w:rsidRPr="005B0AEA">
        <w:rPr>
          <w:rFonts w:ascii="Arial" w:hAnsi="Arial" w:cs="Arial"/>
          <w:b/>
          <w:color w:val="000000"/>
          <w:sz w:val="22"/>
          <w:szCs w:val="22"/>
        </w:rPr>
        <w:t xml:space="preserve"> </w:t>
      </w:r>
    </w:p>
    <w:p w:rsidR="00DE389F" w:rsidRPr="005B0AEA" w:rsidRDefault="00DE389F" w:rsidP="00DE389F">
      <w:pPr>
        <w:jc w:val="both"/>
        <w:rPr>
          <w:rFonts w:ascii="Arial" w:hAnsi="Arial" w:cs="Arial"/>
          <w:color w:val="000000"/>
          <w:sz w:val="22"/>
          <w:szCs w:val="22"/>
        </w:rPr>
      </w:pPr>
      <w:r w:rsidRPr="005B0AEA">
        <w:rPr>
          <w:rFonts w:ascii="Arial" w:hAnsi="Arial" w:cs="Arial"/>
          <w:color w:val="000000"/>
          <w:sz w:val="22"/>
          <w:szCs w:val="22"/>
        </w:rPr>
        <w:t xml:space="preserve">Antimikrobiální látky lze použít pouze v souladu s nařízením (ES) č. 1177/2006. </w:t>
      </w:r>
    </w:p>
    <w:p w:rsidR="00DE389F" w:rsidRPr="005B0AEA" w:rsidRDefault="00DE389F" w:rsidP="00DE389F">
      <w:pPr>
        <w:jc w:val="both"/>
        <w:rPr>
          <w:rFonts w:ascii="Arial" w:hAnsi="Arial" w:cs="Arial"/>
          <w:color w:val="000000"/>
          <w:sz w:val="22"/>
          <w:szCs w:val="22"/>
        </w:rPr>
      </w:pPr>
    </w:p>
    <w:p w:rsidR="00DE389F" w:rsidRPr="005B0AEA" w:rsidRDefault="00DE389F" w:rsidP="00DE389F">
      <w:pPr>
        <w:numPr>
          <w:ilvl w:val="0"/>
          <w:numId w:val="5"/>
        </w:numPr>
        <w:ind w:left="567"/>
        <w:jc w:val="both"/>
        <w:rPr>
          <w:rFonts w:ascii="Arial" w:hAnsi="Arial" w:cs="Arial"/>
          <w:color w:val="000000"/>
          <w:sz w:val="22"/>
          <w:szCs w:val="22"/>
        </w:rPr>
      </w:pPr>
      <w:r w:rsidRPr="005B0AEA">
        <w:rPr>
          <w:rFonts w:ascii="Arial" w:hAnsi="Arial" w:cs="Arial"/>
          <w:color w:val="000000"/>
          <w:sz w:val="22"/>
          <w:szCs w:val="22"/>
        </w:rPr>
        <w:t>Pro tlumení salmonel u drůbeže se antimikrobiální látky používají pouze jako zvláštní metoda.</w:t>
      </w:r>
    </w:p>
    <w:p w:rsidR="00DE389F" w:rsidRPr="005B0AEA" w:rsidRDefault="00DE389F" w:rsidP="00DE389F">
      <w:pPr>
        <w:numPr>
          <w:ilvl w:val="0"/>
          <w:numId w:val="5"/>
        </w:numPr>
        <w:ind w:left="567"/>
        <w:jc w:val="both"/>
        <w:rPr>
          <w:rFonts w:ascii="Arial" w:hAnsi="Arial" w:cs="Arial"/>
          <w:color w:val="000000"/>
          <w:sz w:val="22"/>
          <w:szCs w:val="22"/>
        </w:rPr>
      </w:pPr>
      <w:r w:rsidRPr="005B0AEA">
        <w:rPr>
          <w:rFonts w:ascii="Arial" w:hAnsi="Arial" w:cs="Arial"/>
          <w:color w:val="000000"/>
          <w:sz w:val="22"/>
          <w:szCs w:val="22"/>
        </w:rPr>
        <w:t>K ošetření mohou být použity pouze antimikrobiální látky, registrované ÚSKVBL Brno.</w:t>
      </w:r>
    </w:p>
    <w:p w:rsidR="00DE389F" w:rsidRPr="005B0AEA" w:rsidRDefault="00DE389F" w:rsidP="00DE389F">
      <w:pPr>
        <w:numPr>
          <w:ilvl w:val="0"/>
          <w:numId w:val="5"/>
        </w:numPr>
        <w:ind w:left="567"/>
        <w:jc w:val="both"/>
        <w:rPr>
          <w:rFonts w:ascii="Arial" w:hAnsi="Arial" w:cs="Arial"/>
          <w:color w:val="000000"/>
          <w:sz w:val="22"/>
          <w:szCs w:val="22"/>
        </w:rPr>
      </w:pPr>
      <w:r w:rsidRPr="005B0AEA">
        <w:rPr>
          <w:rFonts w:ascii="Arial" w:hAnsi="Arial" w:cs="Arial"/>
          <w:color w:val="000000"/>
          <w:sz w:val="22"/>
          <w:szCs w:val="22"/>
        </w:rPr>
        <w:t xml:space="preserve">Antimikrobiální látky mohou být použity pouze se souhlasem a pod dozorem KVS </w:t>
      </w:r>
      <w:r w:rsidRPr="005B0AEA">
        <w:rPr>
          <w:rFonts w:ascii="Arial" w:hAnsi="Arial" w:cs="Arial"/>
          <w:sz w:val="22"/>
          <w:szCs w:val="22"/>
        </w:rPr>
        <w:t>SVS</w:t>
      </w:r>
      <w:r w:rsidRPr="005B0AEA">
        <w:rPr>
          <w:rFonts w:ascii="Arial" w:hAnsi="Arial" w:cs="Arial"/>
          <w:color w:val="000000"/>
          <w:sz w:val="22"/>
          <w:szCs w:val="22"/>
        </w:rPr>
        <w:t xml:space="preserve"> u drůbeže, u níž se projevuje salmonelóza s klinickými příznaky způsobem, při kterém by mohlo dojít k nadměrnému utrpení zvířat. V těchto hejnech se přijmou vhodná opatření na co největší snížení rizika šíření salmonely zbytkem reprodukční pyramidy.</w:t>
      </w:r>
    </w:p>
    <w:p w:rsidR="00DE389F" w:rsidRPr="005B0AEA" w:rsidRDefault="00DE389F" w:rsidP="00DE389F">
      <w:pPr>
        <w:numPr>
          <w:ilvl w:val="0"/>
          <w:numId w:val="5"/>
        </w:numPr>
        <w:ind w:left="567"/>
        <w:jc w:val="both"/>
        <w:rPr>
          <w:rFonts w:ascii="Arial" w:hAnsi="Arial" w:cs="Arial"/>
          <w:color w:val="000000"/>
          <w:sz w:val="22"/>
          <w:szCs w:val="22"/>
        </w:rPr>
      </w:pPr>
      <w:r w:rsidRPr="005B0AEA">
        <w:rPr>
          <w:rFonts w:ascii="Arial" w:hAnsi="Arial" w:cs="Arial"/>
          <w:color w:val="000000"/>
          <w:sz w:val="22"/>
          <w:szCs w:val="22"/>
        </w:rPr>
        <w:t xml:space="preserve">Antimikrobiální látky mohou být použity k záchraně hodnotného genetického materiálu reprodukčních hejn, aby se založila nová hejna bez salmonely, včetně „elitních hejn“, hejn z ohrožených chovů a hejn chovaných pro výzkumné účely; kuřata vylíhnutá z násadových vajec sebraných od drůbeže ošetřené antimikrobiálními látkami podléhají během chovné fáze odběru vzorků každých čtrnáct dní s tím, že program se zaměřuje na zjištění </w:t>
      </w:r>
      <w:proofErr w:type="gramStart"/>
      <w:r w:rsidRPr="005B0AEA">
        <w:rPr>
          <w:rFonts w:ascii="Arial" w:hAnsi="Arial" w:cs="Arial"/>
          <w:color w:val="000000"/>
          <w:sz w:val="22"/>
          <w:szCs w:val="22"/>
        </w:rPr>
        <w:t>1%</w:t>
      </w:r>
      <w:proofErr w:type="gramEnd"/>
      <w:r w:rsidRPr="005B0AEA">
        <w:rPr>
          <w:rFonts w:ascii="Arial" w:hAnsi="Arial" w:cs="Arial"/>
          <w:color w:val="000000"/>
          <w:sz w:val="22"/>
          <w:szCs w:val="22"/>
        </w:rPr>
        <w:t xml:space="preserve"> prevalence dané salmonely s 95% mezí spolehlivosti. Antimikrobiální látky mohou být použity pouze se souhlasem a pod dozorem KVS </w:t>
      </w:r>
      <w:r w:rsidRPr="005B0AEA">
        <w:rPr>
          <w:rFonts w:ascii="Arial" w:hAnsi="Arial" w:cs="Arial"/>
          <w:sz w:val="22"/>
          <w:szCs w:val="22"/>
        </w:rPr>
        <w:t>SVS</w:t>
      </w:r>
      <w:r w:rsidRPr="005B0AEA">
        <w:rPr>
          <w:rFonts w:ascii="Arial" w:hAnsi="Arial" w:cs="Arial"/>
          <w:color w:val="000000"/>
          <w:sz w:val="22"/>
          <w:szCs w:val="22"/>
        </w:rPr>
        <w:t>. Toto použití je založeno, pokud možno na výsledcích bakteriologického odběru vzorků a testování citlivosti.</w:t>
      </w:r>
    </w:p>
    <w:p w:rsidR="00DE389F" w:rsidRPr="005B0AEA" w:rsidRDefault="00DE389F" w:rsidP="00DE389F">
      <w:pPr>
        <w:numPr>
          <w:ilvl w:val="0"/>
          <w:numId w:val="5"/>
        </w:numPr>
        <w:ind w:left="567"/>
        <w:jc w:val="both"/>
        <w:rPr>
          <w:rFonts w:ascii="Arial" w:hAnsi="Arial" w:cs="Arial"/>
          <w:color w:val="000000"/>
          <w:sz w:val="22"/>
          <w:szCs w:val="22"/>
        </w:rPr>
      </w:pPr>
      <w:r w:rsidRPr="005B0AEA">
        <w:rPr>
          <w:rFonts w:ascii="Arial" w:hAnsi="Arial" w:cs="Arial"/>
          <w:color w:val="000000"/>
          <w:sz w:val="22"/>
          <w:szCs w:val="22"/>
        </w:rPr>
        <w:t>V mimořádných situacích může být provedena aplikace antimikrobiálních látek před výsledkem bakteriologického odběru vzorků a testováním citlivosti za předpokladu, že před aplikací budou odebrány vzorky veterinárním lékařem. Pokud před aplikací antimikrobiálních látek nebyl proveden odběr vzorků, považují se hejna za infikovaná salmonelou.</w:t>
      </w:r>
    </w:p>
    <w:p w:rsidR="00DE389F" w:rsidRPr="005B0AEA" w:rsidRDefault="00DE389F" w:rsidP="00DE389F">
      <w:pPr>
        <w:jc w:val="both"/>
        <w:rPr>
          <w:rFonts w:ascii="Arial" w:hAnsi="Arial" w:cs="Arial"/>
          <w:color w:val="000000"/>
          <w:sz w:val="22"/>
          <w:szCs w:val="22"/>
        </w:rPr>
      </w:pPr>
    </w:p>
    <w:p w:rsidR="00DE389F" w:rsidRPr="005B0AEA" w:rsidRDefault="00DE389F" w:rsidP="00DE389F">
      <w:pPr>
        <w:keepNext/>
        <w:contextualSpacing/>
        <w:jc w:val="both"/>
        <w:rPr>
          <w:rFonts w:ascii="Arial" w:hAnsi="Arial" w:cs="Arial"/>
          <w:sz w:val="22"/>
          <w:szCs w:val="22"/>
        </w:rPr>
      </w:pPr>
      <w:r w:rsidRPr="005B0AEA">
        <w:rPr>
          <w:rFonts w:ascii="Arial" w:hAnsi="Arial" w:cs="Arial"/>
          <w:b/>
          <w:color w:val="000000"/>
          <w:sz w:val="22"/>
          <w:szCs w:val="22"/>
        </w:rPr>
        <w:t>9. Vakcinace</w:t>
      </w:r>
    </w:p>
    <w:p w:rsidR="00DE389F" w:rsidRPr="005B0AEA" w:rsidRDefault="00DE389F" w:rsidP="00DE389F">
      <w:pPr>
        <w:keepNext/>
        <w:contextualSpacing/>
        <w:jc w:val="both"/>
        <w:rPr>
          <w:rFonts w:ascii="Arial" w:hAnsi="Arial" w:cs="Arial"/>
          <w:sz w:val="22"/>
          <w:szCs w:val="22"/>
        </w:rPr>
      </w:pPr>
    </w:p>
    <w:p w:rsidR="00DE389F" w:rsidRPr="005B0AEA" w:rsidRDefault="00DE389F" w:rsidP="00DE389F">
      <w:pPr>
        <w:pStyle w:val="Podpis"/>
        <w:tabs>
          <w:tab w:val="clear" w:pos="6804"/>
          <w:tab w:val="left" w:pos="7380"/>
        </w:tabs>
        <w:overflowPunct/>
        <w:autoSpaceDE/>
        <w:autoSpaceDN/>
        <w:adjustRightInd/>
        <w:jc w:val="both"/>
        <w:textAlignment w:val="auto"/>
        <w:rPr>
          <w:rFonts w:ascii="Arial" w:hAnsi="Arial" w:cs="Arial"/>
          <w:color w:val="000000"/>
          <w:sz w:val="22"/>
          <w:szCs w:val="22"/>
        </w:rPr>
      </w:pPr>
      <w:r w:rsidRPr="005B0AEA">
        <w:rPr>
          <w:rFonts w:ascii="Arial" w:hAnsi="Arial" w:cs="Arial"/>
          <w:color w:val="000000"/>
          <w:sz w:val="22"/>
          <w:szCs w:val="22"/>
        </w:rPr>
        <w:t>Vakcinaci lze provádět pouze v souladu s nařízením (ES) č. 1177/2006.</w:t>
      </w:r>
    </w:p>
    <w:p w:rsidR="00DE389F" w:rsidRPr="005B0AEA" w:rsidRDefault="00DE389F" w:rsidP="00DE389F">
      <w:pPr>
        <w:pStyle w:val="Podpis"/>
        <w:tabs>
          <w:tab w:val="clear" w:pos="6804"/>
          <w:tab w:val="left" w:pos="-180"/>
          <w:tab w:val="left" w:pos="7380"/>
        </w:tabs>
        <w:overflowPunct/>
        <w:autoSpaceDE/>
        <w:autoSpaceDN/>
        <w:adjustRightInd/>
        <w:jc w:val="both"/>
        <w:textAlignment w:val="auto"/>
        <w:rPr>
          <w:rFonts w:ascii="Arial" w:hAnsi="Arial" w:cs="Arial"/>
          <w:color w:val="000000"/>
          <w:sz w:val="22"/>
          <w:szCs w:val="22"/>
        </w:rPr>
      </w:pPr>
      <w:r w:rsidRPr="005B0AEA">
        <w:rPr>
          <w:rFonts w:ascii="Arial" w:hAnsi="Arial" w:cs="Arial"/>
          <w:color w:val="000000"/>
          <w:sz w:val="22"/>
          <w:szCs w:val="22"/>
        </w:rPr>
        <w:t xml:space="preserve">Vakcinace v reprodukčních chovech kura domácího </w:t>
      </w:r>
      <w:r w:rsidRPr="005B0AEA">
        <w:rPr>
          <w:rFonts w:ascii="Arial" w:hAnsi="Arial" w:cs="Arial"/>
          <w:i/>
          <w:color w:val="000000"/>
          <w:sz w:val="22"/>
          <w:szCs w:val="22"/>
        </w:rPr>
        <w:t>(</w:t>
      </w:r>
      <w:proofErr w:type="spellStart"/>
      <w:r w:rsidRPr="005B0AEA">
        <w:rPr>
          <w:rFonts w:ascii="Arial" w:hAnsi="Arial" w:cs="Arial"/>
          <w:i/>
          <w:color w:val="000000"/>
          <w:sz w:val="22"/>
          <w:szCs w:val="22"/>
        </w:rPr>
        <w:t>Gallus</w:t>
      </w:r>
      <w:proofErr w:type="spellEnd"/>
      <w:r w:rsidRPr="005B0AEA">
        <w:rPr>
          <w:rFonts w:ascii="Arial" w:hAnsi="Arial" w:cs="Arial"/>
          <w:i/>
          <w:color w:val="000000"/>
          <w:sz w:val="22"/>
          <w:szCs w:val="22"/>
        </w:rPr>
        <w:t xml:space="preserve"> </w:t>
      </w:r>
      <w:proofErr w:type="spellStart"/>
      <w:r w:rsidRPr="005B0AEA">
        <w:rPr>
          <w:rFonts w:ascii="Arial" w:hAnsi="Arial" w:cs="Arial"/>
          <w:i/>
          <w:color w:val="000000"/>
          <w:sz w:val="22"/>
          <w:szCs w:val="22"/>
        </w:rPr>
        <w:t>gallus</w:t>
      </w:r>
      <w:proofErr w:type="spellEnd"/>
      <w:r w:rsidRPr="005B0AEA">
        <w:rPr>
          <w:rFonts w:ascii="Arial" w:hAnsi="Arial" w:cs="Arial"/>
          <w:i/>
          <w:color w:val="000000"/>
          <w:sz w:val="22"/>
          <w:szCs w:val="22"/>
        </w:rPr>
        <w:t>)</w:t>
      </w:r>
      <w:r w:rsidRPr="005B0AEA">
        <w:rPr>
          <w:rFonts w:ascii="Arial" w:hAnsi="Arial" w:cs="Arial"/>
          <w:color w:val="000000"/>
          <w:sz w:val="22"/>
          <w:szCs w:val="22"/>
        </w:rPr>
        <w:t xml:space="preserve"> je dobrovolná.</w:t>
      </w:r>
    </w:p>
    <w:p w:rsidR="00DE389F" w:rsidRPr="005B0AEA" w:rsidRDefault="00DE389F" w:rsidP="00DE389F">
      <w:pPr>
        <w:rPr>
          <w:rFonts w:ascii="Arial" w:hAnsi="Arial" w:cs="Arial"/>
          <w:color w:val="000000"/>
          <w:sz w:val="22"/>
          <w:szCs w:val="22"/>
        </w:rPr>
      </w:pPr>
    </w:p>
    <w:p w:rsidR="00DE389F" w:rsidRPr="005B0AEA" w:rsidRDefault="00DE389F" w:rsidP="00DE389F">
      <w:pPr>
        <w:pStyle w:val="Podpis"/>
        <w:tabs>
          <w:tab w:val="clear" w:pos="6804"/>
          <w:tab w:val="left" w:pos="7380"/>
        </w:tabs>
        <w:overflowPunct/>
        <w:autoSpaceDE/>
        <w:autoSpaceDN/>
        <w:adjustRightInd/>
        <w:jc w:val="both"/>
        <w:textAlignment w:val="auto"/>
        <w:rPr>
          <w:rFonts w:ascii="Arial" w:hAnsi="Arial" w:cs="Arial"/>
          <w:color w:val="000000"/>
          <w:sz w:val="22"/>
          <w:szCs w:val="22"/>
        </w:rPr>
      </w:pPr>
      <w:r w:rsidRPr="005B0AEA">
        <w:rPr>
          <w:rFonts w:ascii="Arial" w:hAnsi="Arial" w:cs="Arial"/>
          <w:color w:val="000000"/>
          <w:sz w:val="22"/>
          <w:szCs w:val="22"/>
        </w:rPr>
        <w:t>Při výběru vakcíny je nutno dodržet následující podmínky:</w:t>
      </w:r>
    </w:p>
    <w:p w:rsidR="00DE389F" w:rsidRPr="005B0AEA" w:rsidRDefault="00DE389F" w:rsidP="00DE389F">
      <w:pPr>
        <w:pStyle w:val="Podpis"/>
        <w:tabs>
          <w:tab w:val="clear" w:pos="6804"/>
          <w:tab w:val="left" w:pos="7380"/>
        </w:tabs>
        <w:overflowPunct/>
        <w:autoSpaceDE/>
        <w:autoSpaceDN/>
        <w:adjustRightInd/>
        <w:ind w:left="360"/>
        <w:jc w:val="both"/>
        <w:textAlignment w:val="auto"/>
        <w:rPr>
          <w:rFonts w:ascii="Arial" w:hAnsi="Arial" w:cs="Arial"/>
          <w:color w:val="000000"/>
          <w:sz w:val="22"/>
          <w:szCs w:val="22"/>
        </w:rPr>
      </w:pPr>
    </w:p>
    <w:p w:rsidR="00DE389F" w:rsidRPr="005B0AEA" w:rsidRDefault="00DE389F" w:rsidP="00DE389F">
      <w:pPr>
        <w:numPr>
          <w:ilvl w:val="0"/>
          <w:numId w:val="7"/>
        </w:numPr>
        <w:ind w:left="567"/>
        <w:jc w:val="both"/>
        <w:rPr>
          <w:rFonts w:ascii="Arial" w:hAnsi="Arial" w:cs="Arial"/>
          <w:color w:val="000000"/>
          <w:sz w:val="22"/>
          <w:szCs w:val="22"/>
        </w:rPr>
      </w:pPr>
      <w:r w:rsidRPr="005B0AEA">
        <w:rPr>
          <w:rFonts w:ascii="Arial" w:hAnsi="Arial" w:cs="Arial"/>
          <w:color w:val="000000"/>
          <w:sz w:val="22"/>
          <w:szCs w:val="22"/>
        </w:rPr>
        <w:t xml:space="preserve">Používané vakcíny musí mít platnou registraci Ústavem pro státní kontrolu veterinárních biopreparátů a léčiv v Brně (dále jen „ÚSKVBL Brno“) a musí splňovat požadavky nařízení (ES) č.  1177/2006. Dávkování, způsob aplikace a použití u věkových kategorií je stanoveno výrobcem vakcíny. Živé </w:t>
      </w:r>
      <w:proofErr w:type="spellStart"/>
      <w:r w:rsidRPr="005B0AEA">
        <w:rPr>
          <w:rFonts w:ascii="Arial" w:hAnsi="Arial" w:cs="Arial"/>
          <w:color w:val="000000"/>
          <w:sz w:val="22"/>
          <w:szCs w:val="22"/>
        </w:rPr>
        <w:t>atenuované</w:t>
      </w:r>
      <w:proofErr w:type="spellEnd"/>
      <w:r w:rsidRPr="005B0AEA">
        <w:rPr>
          <w:rFonts w:ascii="Arial" w:hAnsi="Arial" w:cs="Arial"/>
          <w:color w:val="000000"/>
          <w:sz w:val="22"/>
          <w:szCs w:val="22"/>
        </w:rPr>
        <w:t xml:space="preserve"> vakcíny proti salmonelám </w:t>
      </w:r>
      <w:r>
        <w:rPr>
          <w:rFonts w:ascii="Arial" w:hAnsi="Arial" w:cs="Arial"/>
          <w:color w:val="000000"/>
          <w:sz w:val="22"/>
          <w:szCs w:val="22"/>
        </w:rPr>
        <w:t xml:space="preserve">    </w:t>
      </w:r>
      <w:r w:rsidRPr="005B0AEA">
        <w:rPr>
          <w:rFonts w:ascii="Arial" w:hAnsi="Arial" w:cs="Arial"/>
          <w:color w:val="000000"/>
          <w:sz w:val="22"/>
          <w:szCs w:val="22"/>
        </w:rPr>
        <w:t xml:space="preserve">se nesmí </w:t>
      </w:r>
      <w:r w:rsidRPr="005B0AEA">
        <w:rPr>
          <w:rFonts w:ascii="Arial" w:hAnsi="Arial" w:cs="Arial"/>
          <w:color w:val="000000"/>
          <w:sz w:val="22"/>
          <w:szCs w:val="22"/>
        </w:rPr>
        <w:lastRenderedPageBreak/>
        <w:t>použít, pokud výrobce neposkytne vhodnou metodu pro bakteriologické odlišení terénních a vakcinačních kmenů.</w:t>
      </w:r>
    </w:p>
    <w:p w:rsidR="00DE389F" w:rsidRPr="005B0AEA" w:rsidRDefault="00DE389F" w:rsidP="00DE389F">
      <w:pPr>
        <w:numPr>
          <w:ilvl w:val="0"/>
          <w:numId w:val="7"/>
        </w:numPr>
        <w:ind w:left="567"/>
        <w:jc w:val="both"/>
        <w:rPr>
          <w:rFonts w:ascii="Arial" w:hAnsi="Arial" w:cs="Arial"/>
          <w:color w:val="000000"/>
          <w:sz w:val="22"/>
          <w:szCs w:val="22"/>
        </w:rPr>
      </w:pPr>
      <w:r w:rsidRPr="005B0AEA">
        <w:rPr>
          <w:rFonts w:ascii="Arial" w:hAnsi="Arial" w:cs="Arial"/>
          <w:color w:val="000000"/>
          <w:sz w:val="22"/>
          <w:szCs w:val="22"/>
        </w:rPr>
        <w:t>Vakcinace a revakcinace musí být ukončena nejpozději 3 týdny před plánovaným zastavením nosnic do snášky.</w:t>
      </w:r>
    </w:p>
    <w:p w:rsidR="00DE389F" w:rsidRPr="005B0AEA" w:rsidRDefault="00DE389F" w:rsidP="00DE389F">
      <w:pPr>
        <w:numPr>
          <w:ilvl w:val="0"/>
          <w:numId w:val="7"/>
        </w:numPr>
        <w:ind w:left="567"/>
        <w:jc w:val="both"/>
        <w:rPr>
          <w:rFonts w:ascii="Arial" w:hAnsi="Arial" w:cs="Arial"/>
          <w:color w:val="000000"/>
          <w:sz w:val="22"/>
          <w:szCs w:val="22"/>
        </w:rPr>
      </w:pPr>
      <w:r w:rsidRPr="005B0AEA">
        <w:rPr>
          <w:rFonts w:ascii="Arial" w:hAnsi="Arial" w:cs="Arial"/>
          <w:color w:val="000000"/>
          <w:sz w:val="22"/>
          <w:szCs w:val="22"/>
        </w:rPr>
        <w:t xml:space="preserve">V případě opakované vakcinace před dalším snáškovým cyklem se nesmí používat živé </w:t>
      </w:r>
      <w:proofErr w:type="spellStart"/>
      <w:r w:rsidRPr="005B0AEA">
        <w:rPr>
          <w:rFonts w:ascii="Arial" w:hAnsi="Arial" w:cs="Arial"/>
          <w:color w:val="000000"/>
          <w:sz w:val="22"/>
          <w:szCs w:val="22"/>
        </w:rPr>
        <w:t>atenuované</w:t>
      </w:r>
      <w:proofErr w:type="spellEnd"/>
      <w:r w:rsidRPr="005B0AEA">
        <w:rPr>
          <w:rFonts w:ascii="Arial" w:hAnsi="Arial" w:cs="Arial"/>
          <w:color w:val="000000"/>
          <w:sz w:val="22"/>
          <w:szCs w:val="22"/>
        </w:rPr>
        <w:t xml:space="preserve"> vakcíny. </w:t>
      </w:r>
    </w:p>
    <w:p w:rsidR="00DE389F" w:rsidRPr="005B0AEA" w:rsidRDefault="00DE389F" w:rsidP="00DE389F">
      <w:pPr>
        <w:pStyle w:val="Podpis"/>
        <w:tabs>
          <w:tab w:val="clear" w:pos="6804"/>
          <w:tab w:val="left" w:pos="540"/>
          <w:tab w:val="left" w:pos="1080"/>
        </w:tabs>
        <w:overflowPunct/>
        <w:autoSpaceDE/>
        <w:autoSpaceDN/>
        <w:adjustRightInd/>
        <w:jc w:val="both"/>
        <w:textAlignment w:val="auto"/>
        <w:rPr>
          <w:rFonts w:ascii="Arial" w:hAnsi="Arial" w:cs="Arial"/>
          <w:color w:val="000000"/>
          <w:sz w:val="22"/>
          <w:szCs w:val="22"/>
          <w:lang w:val="cs-CZ"/>
        </w:rPr>
      </w:pPr>
    </w:p>
    <w:p w:rsidR="00DE389F" w:rsidRPr="005B0AEA" w:rsidRDefault="00DE389F" w:rsidP="00DE389F">
      <w:pPr>
        <w:pStyle w:val="Podpis"/>
        <w:tabs>
          <w:tab w:val="clear" w:pos="6804"/>
          <w:tab w:val="left" w:pos="540"/>
          <w:tab w:val="left" w:pos="1080"/>
        </w:tabs>
        <w:overflowPunct/>
        <w:autoSpaceDE/>
        <w:autoSpaceDN/>
        <w:adjustRightInd/>
        <w:jc w:val="both"/>
        <w:textAlignment w:val="auto"/>
        <w:rPr>
          <w:rFonts w:ascii="Arial" w:hAnsi="Arial" w:cs="Arial"/>
          <w:color w:val="000000"/>
          <w:sz w:val="22"/>
          <w:szCs w:val="22"/>
          <w:lang w:val="cs-CZ"/>
        </w:rPr>
      </w:pPr>
    </w:p>
    <w:p w:rsidR="00DE389F" w:rsidRPr="005B0AEA" w:rsidRDefault="00DE389F" w:rsidP="00DE389F">
      <w:pPr>
        <w:pStyle w:val="Odstavecseseznamem"/>
        <w:keepNext/>
        <w:ind w:left="0"/>
        <w:jc w:val="both"/>
        <w:rPr>
          <w:rFonts w:ascii="Arial" w:hAnsi="Arial" w:cs="Arial"/>
          <w:color w:val="000000"/>
          <w:sz w:val="22"/>
          <w:szCs w:val="22"/>
          <w:lang w:val="cs-CZ"/>
        </w:rPr>
      </w:pPr>
      <w:r w:rsidRPr="005B0AEA">
        <w:rPr>
          <w:rFonts w:ascii="Arial" w:hAnsi="Arial" w:cs="Arial"/>
          <w:b/>
          <w:color w:val="000000"/>
          <w:sz w:val="22"/>
          <w:szCs w:val="22"/>
          <w:lang w:val="cs-CZ"/>
        </w:rPr>
        <w:t>10. Finanční pomoc a náhrady chovatelům</w:t>
      </w:r>
    </w:p>
    <w:p w:rsidR="00DE389F" w:rsidRPr="005B0AEA" w:rsidRDefault="00DE389F" w:rsidP="00DE389F">
      <w:pPr>
        <w:pStyle w:val="Odstavecseseznamem"/>
        <w:keepNext/>
        <w:ind w:left="0"/>
        <w:jc w:val="both"/>
        <w:rPr>
          <w:rFonts w:ascii="Arial" w:hAnsi="Arial" w:cs="Arial"/>
          <w:color w:val="000000"/>
          <w:sz w:val="22"/>
          <w:szCs w:val="22"/>
          <w:lang w:val="cs-CZ"/>
        </w:rPr>
      </w:pPr>
      <w:r w:rsidRPr="005B0AEA">
        <w:rPr>
          <w:rFonts w:ascii="Arial" w:hAnsi="Arial" w:cs="Arial"/>
          <w:color w:val="000000"/>
          <w:sz w:val="22"/>
          <w:szCs w:val="22"/>
          <w:lang w:val="cs-CZ"/>
        </w:rPr>
        <w:t xml:space="preserve"> </w:t>
      </w:r>
    </w:p>
    <w:p w:rsidR="00DE389F" w:rsidRPr="005B0AEA" w:rsidRDefault="00DE389F" w:rsidP="00DE389F">
      <w:pPr>
        <w:pStyle w:val="Podpis"/>
        <w:tabs>
          <w:tab w:val="clear" w:pos="6804"/>
          <w:tab w:val="left" w:pos="540"/>
        </w:tabs>
        <w:overflowPunct/>
        <w:autoSpaceDE/>
        <w:autoSpaceDN/>
        <w:adjustRightInd/>
        <w:jc w:val="both"/>
        <w:textAlignment w:val="auto"/>
        <w:rPr>
          <w:rFonts w:ascii="Arial" w:hAnsi="Arial" w:cs="Arial"/>
          <w:color w:val="000000"/>
          <w:sz w:val="22"/>
          <w:szCs w:val="22"/>
        </w:rPr>
      </w:pPr>
      <w:r w:rsidRPr="005B0AEA">
        <w:rPr>
          <w:rFonts w:ascii="Arial" w:hAnsi="Arial" w:cs="Arial"/>
          <w:color w:val="000000"/>
          <w:sz w:val="22"/>
          <w:szCs w:val="22"/>
        </w:rPr>
        <w:t>Chovatelům se poskytne náhrada nákladů a ztrát, které vznikly v důsledku provádění mimořádných veterinárních opatření v souladu s § 67, § 68, § 69 a § 70 veterinárního zákona.</w:t>
      </w:r>
    </w:p>
    <w:p w:rsidR="00DE389F" w:rsidRPr="005B0AEA" w:rsidRDefault="00DE389F" w:rsidP="00DE389F">
      <w:pPr>
        <w:pStyle w:val="Podpis"/>
        <w:tabs>
          <w:tab w:val="clear" w:pos="6804"/>
          <w:tab w:val="left" w:pos="540"/>
        </w:tabs>
        <w:overflowPunct/>
        <w:autoSpaceDE/>
        <w:autoSpaceDN/>
        <w:adjustRightInd/>
        <w:jc w:val="both"/>
        <w:textAlignment w:val="auto"/>
        <w:rPr>
          <w:rFonts w:ascii="Arial" w:hAnsi="Arial" w:cs="Arial"/>
          <w:color w:val="000000"/>
          <w:sz w:val="22"/>
          <w:szCs w:val="22"/>
        </w:rPr>
      </w:pPr>
    </w:p>
    <w:p w:rsidR="00DE389F" w:rsidRPr="005B0AEA" w:rsidRDefault="00DE389F" w:rsidP="00DE389F">
      <w:pPr>
        <w:keepNext/>
        <w:spacing w:after="120"/>
        <w:jc w:val="both"/>
        <w:rPr>
          <w:rFonts w:ascii="Arial" w:hAnsi="Arial" w:cs="Arial"/>
          <w:b/>
          <w:color w:val="000000"/>
          <w:sz w:val="22"/>
          <w:szCs w:val="22"/>
        </w:rPr>
      </w:pPr>
      <w:r w:rsidRPr="005B0AEA">
        <w:rPr>
          <w:rFonts w:ascii="Arial" w:hAnsi="Arial" w:cs="Arial"/>
          <w:b/>
          <w:color w:val="000000"/>
          <w:sz w:val="22"/>
          <w:szCs w:val="22"/>
        </w:rPr>
        <w:t>11. Povinnosti chovatelů</w:t>
      </w:r>
    </w:p>
    <w:p w:rsidR="00DE389F" w:rsidRPr="005B0AEA" w:rsidRDefault="00DE389F" w:rsidP="00DE389F">
      <w:pPr>
        <w:jc w:val="both"/>
        <w:rPr>
          <w:rFonts w:ascii="Arial" w:hAnsi="Arial" w:cs="Arial"/>
          <w:b/>
          <w:bCs/>
          <w:color w:val="000000"/>
          <w:sz w:val="22"/>
          <w:szCs w:val="22"/>
        </w:rPr>
      </w:pPr>
    </w:p>
    <w:p w:rsidR="00DE389F" w:rsidRPr="005B0AEA" w:rsidRDefault="00DE389F" w:rsidP="00DE389F">
      <w:pPr>
        <w:numPr>
          <w:ilvl w:val="0"/>
          <w:numId w:val="1"/>
        </w:numPr>
        <w:tabs>
          <w:tab w:val="clear" w:pos="720"/>
        </w:tabs>
        <w:spacing w:after="120"/>
        <w:ind w:left="567" w:hanging="357"/>
        <w:jc w:val="both"/>
        <w:rPr>
          <w:rFonts w:ascii="Arial" w:hAnsi="Arial" w:cs="Arial"/>
          <w:color w:val="000000"/>
          <w:sz w:val="22"/>
          <w:szCs w:val="22"/>
        </w:rPr>
      </w:pPr>
      <w:r w:rsidRPr="005B0AEA">
        <w:rPr>
          <w:rFonts w:ascii="Arial" w:hAnsi="Arial" w:cs="Arial"/>
          <w:color w:val="000000"/>
          <w:sz w:val="22"/>
          <w:szCs w:val="22"/>
        </w:rPr>
        <w:t>zpracovat a dodržovat sanitační řád pro hospodářství, vést evidenci o všech dezinfekcích a preventivních opatřeních,</w:t>
      </w:r>
    </w:p>
    <w:p w:rsidR="00DE389F" w:rsidRPr="005B0AEA" w:rsidRDefault="00DE389F" w:rsidP="00DE389F">
      <w:pPr>
        <w:numPr>
          <w:ilvl w:val="0"/>
          <w:numId w:val="1"/>
        </w:numPr>
        <w:tabs>
          <w:tab w:val="clear" w:pos="720"/>
        </w:tabs>
        <w:spacing w:after="120"/>
        <w:ind w:left="567" w:hanging="357"/>
        <w:jc w:val="both"/>
        <w:rPr>
          <w:rFonts w:ascii="Arial" w:hAnsi="Arial" w:cs="Arial"/>
          <w:color w:val="000000"/>
          <w:sz w:val="22"/>
          <w:szCs w:val="22"/>
        </w:rPr>
      </w:pPr>
      <w:r w:rsidRPr="005B0AEA">
        <w:rPr>
          <w:rFonts w:ascii="Arial" w:hAnsi="Arial" w:cs="Arial"/>
          <w:color w:val="000000"/>
          <w:sz w:val="22"/>
          <w:szCs w:val="22"/>
        </w:rPr>
        <w:t xml:space="preserve">vést evidenci drůbeže dle plemenářského zákona. </w:t>
      </w:r>
    </w:p>
    <w:p w:rsidR="00DE389F" w:rsidRPr="005B0AEA" w:rsidRDefault="00DE389F" w:rsidP="00DE389F">
      <w:pPr>
        <w:keepNext/>
        <w:spacing w:after="120"/>
        <w:jc w:val="both"/>
        <w:rPr>
          <w:rFonts w:ascii="Arial" w:hAnsi="Arial" w:cs="Arial"/>
          <w:b/>
          <w:color w:val="000000"/>
          <w:sz w:val="22"/>
          <w:szCs w:val="22"/>
        </w:rPr>
      </w:pPr>
      <w:r>
        <w:rPr>
          <w:rFonts w:ascii="Arial" w:hAnsi="Arial" w:cs="Arial"/>
          <w:b/>
          <w:color w:val="000000"/>
          <w:sz w:val="22"/>
          <w:szCs w:val="22"/>
        </w:rPr>
        <w:t>11.1</w:t>
      </w:r>
      <w:r w:rsidRPr="005B0AEA">
        <w:rPr>
          <w:rFonts w:ascii="Arial" w:hAnsi="Arial" w:cs="Arial"/>
          <w:b/>
          <w:color w:val="000000"/>
          <w:sz w:val="22"/>
          <w:szCs w:val="22"/>
        </w:rPr>
        <w:t>. Sanitační řád</w:t>
      </w:r>
    </w:p>
    <w:p w:rsidR="00DE389F" w:rsidRPr="005B0AEA" w:rsidRDefault="00DE389F" w:rsidP="00DE389F">
      <w:pPr>
        <w:spacing w:after="120"/>
        <w:jc w:val="both"/>
        <w:rPr>
          <w:rFonts w:ascii="Arial" w:hAnsi="Arial" w:cs="Arial"/>
          <w:color w:val="000000"/>
          <w:sz w:val="22"/>
          <w:szCs w:val="22"/>
        </w:rPr>
      </w:pPr>
      <w:r w:rsidRPr="005B0AEA">
        <w:rPr>
          <w:rFonts w:ascii="Arial" w:hAnsi="Arial" w:cs="Arial"/>
          <w:color w:val="000000"/>
          <w:sz w:val="22"/>
          <w:szCs w:val="22"/>
        </w:rPr>
        <w:t>Sanitační řád zpracovaný chovatelem pro každé hospodářství musí obsahovat údaje minimálně o:</w:t>
      </w:r>
    </w:p>
    <w:p w:rsidR="00DE389F" w:rsidRPr="005B0AEA" w:rsidRDefault="00DE389F" w:rsidP="00DE389F">
      <w:pPr>
        <w:numPr>
          <w:ilvl w:val="0"/>
          <w:numId w:val="9"/>
        </w:numPr>
        <w:spacing w:after="120"/>
        <w:jc w:val="both"/>
        <w:rPr>
          <w:rFonts w:ascii="Arial" w:hAnsi="Arial" w:cs="Arial"/>
          <w:color w:val="000000"/>
          <w:sz w:val="22"/>
          <w:szCs w:val="22"/>
        </w:rPr>
      </w:pPr>
      <w:r w:rsidRPr="005B0AEA">
        <w:rPr>
          <w:rFonts w:ascii="Arial" w:hAnsi="Arial" w:cs="Arial"/>
          <w:color w:val="000000"/>
          <w:sz w:val="22"/>
          <w:szCs w:val="22"/>
        </w:rPr>
        <w:t>způsobu zabezpečení vjezdu a vstupu do objektu (režim uzamykání brány, dezinfekce vozidel, obuvi personálu a návštěv atd.);</w:t>
      </w:r>
    </w:p>
    <w:p w:rsidR="00DE389F" w:rsidRPr="005B0AEA" w:rsidRDefault="00DE389F" w:rsidP="00DE389F">
      <w:pPr>
        <w:numPr>
          <w:ilvl w:val="0"/>
          <w:numId w:val="9"/>
        </w:numPr>
        <w:spacing w:after="120"/>
        <w:jc w:val="both"/>
        <w:rPr>
          <w:rFonts w:ascii="Arial" w:hAnsi="Arial" w:cs="Arial"/>
          <w:color w:val="000000"/>
          <w:sz w:val="22"/>
          <w:szCs w:val="22"/>
        </w:rPr>
      </w:pPr>
      <w:r w:rsidRPr="005B0AEA">
        <w:rPr>
          <w:rFonts w:ascii="Arial" w:hAnsi="Arial" w:cs="Arial"/>
          <w:color w:val="000000"/>
          <w:sz w:val="22"/>
          <w:szCs w:val="22"/>
        </w:rPr>
        <w:t>údržbě v prostoru farmy, tj. o frekvenci údržby vegetace, způsobu zamezení přístupu volně žijících ptáků, hlodavců, hmyzu atd.;</w:t>
      </w:r>
    </w:p>
    <w:p w:rsidR="00DE389F" w:rsidRPr="005B0AEA" w:rsidRDefault="00DE389F" w:rsidP="00DE389F">
      <w:pPr>
        <w:numPr>
          <w:ilvl w:val="0"/>
          <w:numId w:val="9"/>
        </w:numPr>
        <w:spacing w:after="120"/>
        <w:jc w:val="both"/>
        <w:rPr>
          <w:rFonts w:ascii="Arial" w:hAnsi="Arial" w:cs="Arial"/>
          <w:color w:val="000000"/>
          <w:sz w:val="22"/>
          <w:szCs w:val="22"/>
        </w:rPr>
      </w:pPr>
      <w:r w:rsidRPr="005B0AEA">
        <w:rPr>
          <w:rFonts w:ascii="Arial" w:hAnsi="Arial" w:cs="Arial"/>
          <w:color w:val="000000"/>
          <w:sz w:val="22"/>
          <w:szCs w:val="22"/>
        </w:rPr>
        <w:t>zacházení s krmivem, údržbě prostoru kolem zásobníku a násypky, režimu čištění a dezinfekce násypky a zásobníků a krmného systému;</w:t>
      </w:r>
    </w:p>
    <w:p w:rsidR="00DE389F" w:rsidRPr="005B0AEA" w:rsidRDefault="00DE389F" w:rsidP="00DE389F">
      <w:pPr>
        <w:numPr>
          <w:ilvl w:val="0"/>
          <w:numId w:val="9"/>
        </w:numPr>
        <w:spacing w:after="120"/>
        <w:jc w:val="both"/>
        <w:rPr>
          <w:rFonts w:ascii="Arial" w:hAnsi="Arial" w:cs="Arial"/>
          <w:color w:val="000000"/>
          <w:sz w:val="22"/>
          <w:szCs w:val="22"/>
        </w:rPr>
      </w:pPr>
      <w:r w:rsidRPr="005B0AEA">
        <w:rPr>
          <w:rFonts w:ascii="Arial" w:hAnsi="Arial" w:cs="Arial"/>
          <w:color w:val="000000"/>
          <w:sz w:val="22"/>
          <w:szCs w:val="22"/>
        </w:rPr>
        <w:t>zabezpečení vstupu do hal (uzamykatelnost, dezinfekční rohože, použité dezinfekční prostředky, frekvence výměny roztoku v dezinfekčních rohožích);</w:t>
      </w:r>
    </w:p>
    <w:p w:rsidR="00DE389F" w:rsidRPr="005B0AEA" w:rsidRDefault="00DE389F" w:rsidP="00DE389F">
      <w:pPr>
        <w:numPr>
          <w:ilvl w:val="0"/>
          <w:numId w:val="9"/>
        </w:numPr>
        <w:spacing w:after="120"/>
        <w:jc w:val="both"/>
        <w:rPr>
          <w:rFonts w:ascii="Arial" w:hAnsi="Arial" w:cs="Arial"/>
          <w:color w:val="000000"/>
          <w:sz w:val="22"/>
          <w:szCs w:val="22"/>
        </w:rPr>
      </w:pPr>
      <w:r w:rsidRPr="005B0AEA">
        <w:rPr>
          <w:rFonts w:ascii="Arial" w:hAnsi="Arial" w:cs="Arial"/>
          <w:color w:val="000000"/>
          <w:sz w:val="22"/>
          <w:szCs w:val="22"/>
        </w:rPr>
        <w:t>pravidlech používaní ochranných prostředků personálem a návštěvníky;</w:t>
      </w:r>
    </w:p>
    <w:p w:rsidR="00DE389F" w:rsidRPr="005B0AEA" w:rsidRDefault="00DE389F" w:rsidP="00DE389F">
      <w:pPr>
        <w:numPr>
          <w:ilvl w:val="0"/>
          <w:numId w:val="9"/>
        </w:numPr>
        <w:spacing w:after="120"/>
        <w:jc w:val="both"/>
        <w:rPr>
          <w:rFonts w:ascii="Arial" w:hAnsi="Arial" w:cs="Arial"/>
          <w:color w:val="000000"/>
          <w:sz w:val="22"/>
          <w:szCs w:val="22"/>
        </w:rPr>
      </w:pPr>
      <w:r w:rsidRPr="005B0AEA">
        <w:rPr>
          <w:rFonts w:ascii="Arial" w:hAnsi="Arial" w:cs="Arial"/>
          <w:color w:val="000000"/>
          <w:sz w:val="22"/>
          <w:szCs w:val="22"/>
        </w:rPr>
        <w:t>údržbě ventilačního systému;</w:t>
      </w:r>
    </w:p>
    <w:p w:rsidR="00DE389F" w:rsidRPr="005B0AEA" w:rsidRDefault="00DE389F" w:rsidP="00DE389F">
      <w:pPr>
        <w:numPr>
          <w:ilvl w:val="0"/>
          <w:numId w:val="9"/>
        </w:numPr>
        <w:spacing w:after="120"/>
        <w:jc w:val="both"/>
        <w:rPr>
          <w:rFonts w:ascii="Arial" w:hAnsi="Arial" w:cs="Arial"/>
          <w:color w:val="000000"/>
          <w:sz w:val="22"/>
          <w:szCs w:val="22"/>
        </w:rPr>
      </w:pPr>
      <w:r w:rsidRPr="005B0AEA">
        <w:rPr>
          <w:rFonts w:ascii="Arial" w:hAnsi="Arial" w:cs="Arial"/>
          <w:color w:val="000000"/>
          <w:sz w:val="22"/>
          <w:szCs w:val="22"/>
        </w:rPr>
        <w:t>zacházení s uhynulými ptáky, frekvenci čistění a dezinfekce kafilerního boxu nebo kontejneru, frekvenci odvozu uhynulých ptáků;</w:t>
      </w:r>
    </w:p>
    <w:p w:rsidR="00DE389F" w:rsidRPr="005B0AEA" w:rsidRDefault="00DE389F" w:rsidP="00DE389F">
      <w:pPr>
        <w:numPr>
          <w:ilvl w:val="0"/>
          <w:numId w:val="9"/>
        </w:numPr>
        <w:spacing w:after="120"/>
        <w:jc w:val="both"/>
        <w:rPr>
          <w:rFonts w:ascii="Arial" w:hAnsi="Arial" w:cs="Arial"/>
          <w:color w:val="000000"/>
          <w:sz w:val="22"/>
          <w:szCs w:val="22"/>
        </w:rPr>
      </w:pPr>
      <w:r w:rsidRPr="005B0AEA">
        <w:rPr>
          <w:rFonts w:ascii="Arial" w:hAnsi="Arial" w:cs="Arial"/>
          <w:color w:val="000000"/>
          <w:sz w:val="22"/>
          <w:szCs w:val="22"/>
        </w:rPr>
        <w:t>nakládání s použitou podestýlkou;</w:t>
      </w:r>
    </w:p>
    <w:p w:rsidR="00DE389F" w:rsidRPr="005B0AEA" w:rsidRDefault="00DE389F" w:rsidP="00DE389F">
      <w:pPr>
        <w:numPr>
          <w:ilvl w:val="0"/>
          <w:numId w:val="9"/>
        </w:numPr>
        <w:spacing w:after="120"/>
        <w:jc w:val="both"/>
        <w:rPr>
          <w:rFonts w:ascii="Arial" w:hAnsi="Arial" w:cs="Arial"/>
          <w:color w:val="000000"/>
          <w:sz w:val="22"/>
          <w:szCs w:val="22"/>
        </w:rPr>
      </w:pPr>
      <w:r w:rsidRPr="005B0AEA">
        <w:rPr>
          <w:rFonts w:ascii="Arial" w:hAnsi="Arial" w:cs="Arial"/>
          <w:color w:val="000000"/>
          <w:sz w:val="22"/>
          <w:szCs w:val="22"/>
        </w:rPr>
        <w:t>plánu dezinsekce a deratizace, použité prostředky, umístění jedových staniček, frekvenci kontroly a výměny staniček, způsobu stanovení účinnosti deratizace;</w:t>
      </w:r>
    </w:p>
    <w:p w:rsidR="00DE389F" w:rsidRPr="005B0AEA" w:rsidRDefault="00DE389F" w:rsidP="00DE389F">
      <w:pPr>
        <w:numPr>
          <w:ilvl w:val="0"/>
          <w:numId w:val="9"/>
        </w:numPr>
        <w:spacing w:after="120"/>
        <w:jc w:val="both"/>
        <w:rPr>
          <w:rFonts w:ascii="Arial" w:hAnsi="Arial" w:cs="Arial"/>
          <w:color w:val="000000"/>
          <w:sz w:val="22"/>
          <w:szCs w:val="22"/>
        </w:rPr>
      </w:pPr>
      <w:r w:rsidRPr="005B0AEA">
        <w:rPr>
          <w:rFonts w:ascii="Arial" w:hAnsi="Arial" w:cs="Arial"/>
          <w:color w:val="000000"/>
          <w:sz w:val="22"/>
          <w:szCs w:val="22"/>
        </w:rPr>
        <w:t>pravidlech provedení mechanické očisty a dezinfekce hal po vyskladnění hejna, používaných dezinfekčních prostředcích, způsobu kontroly účinnosti dezinfekce.</w:t>
      </w:r>
    </w:p>
    <w:p w:rsidR="00DE389F" w:rsidRPr="005B0AEA" w:rsidRDefault="00DE389F" w:rsidP="00DE389F">
      <w:pPr>
        <w:outlineLvl w:val="0"/>
        <w:rPr>
          <w:rFonts w:ascii="Arial" w:hAnsi="Arial" w:cs="Arial"/>
          <w:b/>
          <w:color w:val="000000"/>
          <w:sz w:val="22"/>
          <w:szCs w:val="22"/>
        </w:rPr>
      </w:pPr>
    </w:p>
    <w:p w:rsidR="00DE389F" w:rsidRPr="005B0AEA" w:rsidRDefault="00DE389F" w:rsidP="00DE389F">
      <w:pPr>
        <w:keepNext/>
        <w:jc w:val="both"/>
        <w:outlineLvl w:val="0"/>
        <w:rPr>
          <w:rFonts w:ascii="Arial" w:hAnsi="Arial" w:cs="Arial"/>
          <w:b/>
          <w:color w:val="000000"/>
          <w:sz w:val="22"/>
          <w:szCs w:val="22"/>
        </w:rPr>
      </w:pPr>
      <w:r w:rsidRPr="005B0AEA">
        <w:rPr>
          <w:rFonts w:ascii="Arial" w:hAnsi="Arial" w:cs="Arial"/>
          <w:b/>
          <w:color w:val="000000"/>
          <w:sz w:val="22"/>
          <w:szCs w:val="22"/>
        </w:rPr>
        <w:t>11.2. Vedení záznamů v hospodářství</w:t>
      </w:r>
    </w:p>
    <w:p w:rsidR="00DE389F" w:rsidRPr="005B0AEA" w:rsidRDefault="00DE389F" w:rsidP="00DE389F">
      <w:pPr>
        <w:keepNext/>
        <w:jc w:val="both"/>
        <w:outlineLvl w:val="0"/>
        <w:rPr>
          <w:rFonts w:ascii="Arial" w:hAnsi="Arial" w:cs="Arial"/>
          <w:color w:val="000000"/>
          <w:sz w:val="22"/>
          <w:szCs w:val="22"/>
        </w:rPr>
      </w:pPr>
    </w:p>
    <w:p w:rsidR="00DE389F" w:rsidRPr="005B0AEA" w:rsidRDefault="00DE389F" w:rsidP="00DE389F">
      <w:pPr>
        <w:pStyle w:val="Podpis"/>
        <w:tabs>
          <w:tab w:val="clear" w:pos="6804"/>
          <w:tab w:val="left" w:pos="540"/>
          <w:tab w:val="left" w:pos="7380"/>
        </w:tabs>
        <w:overflowPunct/>
        <w:autoSpaceDE/>
        <w:adjustRightInd/>
        <w:jc w:val="both"/>
        <w:rPr>
          <w:rFonts w:ascii="Arial" w:hAnsi="Arial" w:cs="Arial"/>
          <w:color w:val="000000"/>
          <w:sz w:val="22"/>
          <w:szCs w:val="22"/>
        </w:rPr>
      </w:pPr>
      <w:r w:rsidRPr="005B0AEA">
        <w:rPr>
          <w:rFonts w:ascii="Arial" w:hAnsi="Arial" w:cs="Arial"/>
          <w:color w:val="000000"/>
          <w:sz w:val="22"/>
          <w:szCs w:val="22"/>
        </w:rPr>
        <w:t>Evidence záznamů v hospodářství drůbeže se řídí nařízením (ES) č. 852/2004.</w:t>
      </w:r>
    </w:p>
    <w:p w:rsidR="00DE389F" w:rsidRPr="005B0AEA" w:rsidRDefault="00DE389F" w:rsidP="00DE389F">
      <w:pPr>
        <w:pStyle w:val="Podpis"/>
        <w:tabs>
          <w:tab w:val="left" w:pos="540"/>
          <w:tab w:val="left" w:pos="900"/>
          <w:tab w:val="left" w:pos="1080"/>
        </w:tabs>
        <w:overflowPunct/>
        <w:autoSpaceDE/>
        <w:adjustRightInd/>
        <w:ind w:left="180" w:hanging="540"/>
        <w:jc w:val="both"/>
        <w:rPr>
          <w:rFonts w:ascii="Arial" w:hAnsi="Arial" w:cs="Arial"/>
          <w:color w:val="000000"/>
          <w:sz w:val="22"/>
          <w:szCs w:val="22"/>
        </w:rPr>
      </w:pPr>
    </w:p>
    <w:p w:rsidR="00DE389F" w:rsidRPr="005B0AEA" w:rsidRDefault="00DE389F" w:rsidP="00DE389F">
      <w:pPr>
        <w:pStyle w:val="Podpis"/>
        <w:tabs>
          <w:tab w:val="left" w:pos="900"/>
          <w:tab w:val="left" w:pos="108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Chovatelská evidence musí, obsahovat nejméně následující informace:</w:t>
      </w:r>
    </w:p>
    <w:p w:rsidR="00DE389F" w:rsidRPr="005B0AEA" w:rsidRDefault="00DE389F" w:rsidP="00DE389F">
      <w:pPr>
        <w:pStyle w:val="Podpis"/>
        <w:tabs>
          <w:tab w:val="left" w:pos="900"/>
          <w:tab w:val="left" w:pos="1080"/>
        </w:tabs>
        <w:overflowPunct/>
        <w:autoSpaceDE/>
        <w:adjustRightInd/>
        <w:jc w:val="both"/>
        <w:rPr>
          <w:rFonts w:ascii="Arial" w:hAnsi="Arial" w:cs="Arial"/>
          <w:color w:val="000000"/>
          <w:sz w:val="22"/>
          <w:szCs w:val="22"/>
        </w:rPr>
      </w:pPr>
    </w:p>
    <w:p w:rsidR="00DE389F" w:rsidRPr="005B0AEA" w:rsidRDefault="00DE389F" w:rsidP="00DE389F">
      <w:pPr>
        <w:pStyle w:val="Podpis"/>
        <w:numPr>
          <w:ilvl w:val="0"/>
          <w:numId w:val="8"/>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datum příjmu drůbeže,</w:t>
      </w:r>
    </w:p>
    <w:p w:rsidR="00DE389F" w:rsidRPr="005B0AEA" w:rsidRDefault="00DE389F" w:rsidP="00DE389F">
      <w:pPr>
        <w:pStyle w:val="Podpis"/>
        <w:numPr>
          <w:ilvl w:val="0"/>
          <w:numId w:val="8"/>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původ drůbeže,</w:t>
      </w:r>
    </w:p>
    <w:p w:rsidR="00DE389F" w:rsidRPr="005B0AEA" w:rsidRDefault="00DE389F" w:rsidP="00DE389F">
      <w:pPr>
        <w:pStyle w:val="Podpis"/>
        <w:numPr>
          <w:ilvl w:val="0"/>
          <w:numId w:val="8"/>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počet drůbeže,</w:t>
      </w:r>
    </w:p>
    <w:p w:rsidR="00DE389F" w:rsidRPr="005B0AEA" w:rsidRDefault="00DE389F" w:rsidP="00DE389F">
      <w:pPr>
        <w:pStyle w:val="Podpis"/>
        <w:numPr>
          <w:ilvl w:val="0"/>
          <w:numId w:val="8"/>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lastRenderedPageBreak/>
        <w:t>dosažená snáška vajec,</w:t>
      </w:r>
    </w:p>
    <w:p w:rsidR="00DE389F" w:rsidRPr="005B0AEA" w:rsidRDefault="00DE389F" w:rsidP="00DE389F">
      <w:pPr>
        <w:pStyle w:val="Podpis"/>
        <w:numPr>
          <w:ilvl w:val="0"/>
          <w:numId w:val="8"/>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úhyny,</w:t>
      </w:r>
    </w:p>
    <w:p w:rsidR="00DE389F" w:rsidRPr="005B0AEA" w:rsidRDefault="00DE389F" w:rsidP="00DE389F">
      <w:pPr>
        <w:pStyle w:val="Podpis"/>
        <w:numPr>
          <w:ilvl w:val="0"/>
          <w:numId w:val="8"/>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dodavatelé krmiv,</w:t>
      </w:r>
    </w:p>
    <w:p w:rsidR="00DE389F" w:rsidRPr="005B0AEA" w:rsidRDefault="00DE389F" w:rsidP="00DE389F">
      <w:pPr>
        <w:pStyle w:val="Podpis"/>
        <w:numPr>
          <w:ilvl w:val="0"/>
          <w:numId w:val="8"/>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druh a období používání doplňků a ochranná lhůta,</w:t>
      </w:r>
    </w:p>
    <w:p w:rsidR="00DE389F" w:rsidRPr="005B0AEA" w:rsidRDefault="00DE389F" w:rsidP="00DE389F">
      <w:pPr>
        <w:pStyle w:val="Podpis"/>
        <w:numPr>
          <w:ilvl w:val="0"/>
          <w:numId w:val="8"/>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sledování příjmu krmiv a vody,</w:t>
      </w:r>
    </w:p>
    <w:p w:rsidR="00DE389F" w:rsidRPr="005B0AEA" w:rsidRDefault="00DE389F" w:rsidP="00DE389F">
      <w:pPr>
        <w:pStyle w:val="Podpis"/>
        <w:numPr>
          <w:ilvl w:val="0"/>
          <w:numId w:val="8"/>
        </w:numPr>
        <w:tabs>
          <w:tab w:val="left" w:pos="720"/>
        </w:tabs>
        <w:overflowPunct/>
        <w:autoSpaceDE/>
        <w:adjustRightInd/>
        <w:textAlignment w:val="auto"/>
        <w:rPr>
          <w:rFonts w:ascii="Arial" w:hAnsi="Arial" w:cs="Arial"/>
          <w:color w:val="000000"/>
          <w:sz w:val="22"/>
          <w:szCs w:val="22"/>
        </w:rPr>
      </w:pPr>
      <w:r w:rsidRPr="005B0AEA">
        <w:rPr>
          <w:rFonts w:ascii="Arial" w:hAnsi="Arial" w:cs="Arial"/>
          <w:color w:val="000000"/>
          <w:sz w:val="22"/>
          <w:szCs w:val="22"/>
        </w:rPr>
        <w:t>provedené vyšetření a diagnóza stanovená ošetřujícím veterinářem, popřípadě doprovázená výsledky laboratorních vyšetření,</w:t>
      </w:r>
    </w:p>
    <w:p w:rsidR="00DE389F" w:rsidRPr="005B0AEA" w:rsidRDefault="00DE389F" w:rsidP="00DE389F">
      <w:pPr>
        <w:pStyle w:val="Podpis"/>
        <w:numPr>
          <w:ilvl w:val="0"/>
          <w:numId w:val="8"/>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druh léku (zejména antimikrobiálních látek), datum začátku a konce jeho podávání,</w:t>
      </w:r>
    </w:p>
    <w:p w:rsidR="00DE389F" w:rsidRPr="005B0AEA" w:rsidRDefault="00DE389F" w:rsidP="00DE389F">
      <w:pPr>
        <w:pStyle w:val="Podpis"/>
        <w:numPr>
          <w:ilvl w:val="0"/>
          <w:numId w:val="8"/>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datum vakcinace a druh použité vakcíny – údaje převzaty z odchovu kuřic,</w:t>
      </w:r>
    </w:p>
    <w:p w:rsidR="00DE389F" w:rsidRPr="005B0AEA" w:rsidRDefault="00DE389F" w:rsidP="00DE389F">
      <w:pPr>
        <w:pStyle w:val="Podpis"/>
        <w:numPr>
          <w:ilvl w:val="0"/>
          <w:numId w:val="8"/>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výsledky všech zdravotních prohlídek, kterým byla drůbež pocházející ze stejného hejna podrobena již dříve,</w:t>
      </w:r>
    </w:p>
    <w:p w:rsidR="00DE389F" w:rsidRPr="005B0AEA" w:rsidRDefault="00DE389F" w:rsidP="00DE389F">
      <w:pPr>
        <w:pStyle w:val="Podpis"/>
        <w:numPr>
          <w:ilvl w:val="0"/>
          <w:numId w:val="8"/>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počet nosnic určených k poražení,</w:t>
      </w:r>
    </w:p>
    <w:p w:rsidR="00DE389F" w:rsidRPr="005B0AEA" w:rsidRDefault="00DE389F" w:rsidP="00DE389F">
      <w:pPr>
        <w:pStyle w:val="Podpis"/>
        <w:numPr>
          <w:ilvl w:val="0"/>
          <w:numId w:val="8"/>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předpokládané datum poražení,</w:t>
      </w:r>
    </w:p>
    <w:p w:rsidR="00DE389F" w:rsidRPr="005B0AEA" w:rsidRDefault="00DE389F" w:rsidP="00DE389F">
      <w:pPr>
        <w:pStyle w:val="Podpis"/>
        <w:numPr>
          <w:ilvl w:val="0"/>
          <w:numId w:val="8"/>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datum porážky a její výsledek porážek (zpětné hlášení z jatek o veterinární prohlídce),</w:t>
      </w:r>
    </w:p>
    <w:p w:rsidR="00DE389F" w:rsidRPr="005B0AEA" w:rsidRDefault="00DE389F" w:rsidP="00DE389F">
      <w:pPr>
        <w:pStyle w:val="Podpis"/>
        <w:numPr>
          <w:ilvl w:val="0"/>
          <w:numId w:val="8"/>
        </w:numPr>
        <w:tabs>
          <w:tab w:val="left" w:pos="720"/>
        </w:tabs>
        <w:overflowPunct/>
        <w:autoSpaceDE/>
        <w:adjustRightInd/>
        <w:jc w:val="both"/>
        <w:textAlignment w:val="auto"/>
        <w:rPr>
          <w:rFonts w:ascii="Arial" w:hAnsi="Arial" w:cs="Arial"/>
          <w:color w:val="000000"/>
          <w:sz w:val="22"/>
          <w:szCs w:val="22"/>
        </w:rPr>
      </w:pPr>
      <w:r w:rsidRPr="005B0AEA">
        <w:rPr>
          <w:rFonts w:ascii="Arial" w:hAnsi="Arial" w:cs="Arial"/>
          <w:color w:val="000000"/>
          <w:sz w:val="22"/>
          <w:szCs w:val="22"/>
        </w:rPr>
        <w:t>výsledky kontroly účinnosti dezinfekce,</w:t>
      </w:r>
    </w:p>
    <w:p w:rsidR="00DE389F" w:rsidRPr="005B0AEA" w:rsidRDefault="00DE389F" w:rsidP="00DE389F">
      <w:pPr>
        <w:pStyle w:val="Odstavecseseznamem"/>
        <w:numPr>
          <w:ilvl w:val="0"/>
          <w:numId w:val="8"/>
        </w:numPr>
        <w:jc w:val="both"/>
        <w:rPr>
          <w:rFonts w:ascii="Arial" w:hAnsi="Arial" w:cs="Arial"/>
          <w:color w:val="000000"/>
          <w:sz w:val="22"/>
          <w:szCs w:val="22"/>
          <w:lang w:val="cs-CZ"/>
        </w:rPr>
      </w:pPr>
      <w:r w:rsidRPr="005B0AEA">
        <w:rPr>
          <w:rFonts w:ascii="Arial" w:hAnsi="Arial" w:cs="Arial"/>
          <w:color w:val="000000"/>
          <w:sz w:val="22"/>
          <w:szCs w:val="22"/>
          <w:lang w:val="cs-CZ"/>
        </w:rPr>
        <w:t xml:space="preserve">výsledky pravidelného odběru vzorků vody a krmiv pro drůbež </w:t>
      </w:r>
    </w:p>
    <w:p w:rsidR="00DE389F" w:rsidRPr="005B0AEA" w:rsidRDefault="00DE389F" w:rsidP="00DE389F">
      <w:pPr>
        <w:numPr>
          <w:ilvl w:val="0"/>
          <w:numId w:val="8"/>
        </w:numPr>
        <w:jc w:val="both"/>
        <w:rPr>
          <w:rFonts w:ascii="Arial" w:hAnsi="Arial" w:cs="Arial"/>
          <w:color w:val="000000"/>
          <w:sz w:val="22"/>
          <w:szCs w:val="22"/>
        </w:rPr>
      </w:pPr>
      <w:r w:rsidRPr="005B0AEA">
        <w:rPr>
          <w:rFonts w:ascii="Arial" w:hAnsi="Arial" w:cs="Arial"/>
          <w:color w:val="000000"/>
          <w:sz w:val="22"/>
          <w:szCs w:val="22"/>
        </w:rPr>
        <w:t>výsledky vyšetření na přítomnost salmonel provedených v souladu s požadavky nařízení (ES) č. 2160/2003, tj. Národního programu.</w:t>
      </w:r>
    </w:p>
    <w:p w:rsidR="00DE389F" w:rsidRPr="005B0AEA" w:rsidRDefault="00DE389F" w:rsidP="00DE389F">
      <w:pPr>
        <w:jc w:val="both"/>
        <w:rPr>
          <w:rFonts w:ascii="Arial" w:hAnsi="Arial" w:cs="Arial"/>
          <w:color w:val="000000"/>
          <w:sz w:val="22"/>
          <w:szCs w:val="22"/>
        </w:rPr>
      </w:pPr>
    </w:p>
    <w:p w:rsidR="00DE389F" w:rsidRPr="005B0AEA" w:rsidRDefault="00DE389F" w:rsidP="00DE389F">
      <w:pPr>
        <w:pStyle w:val="Podpis"/>
        <w:keepNext/>
        <w:tabs>
          <w:tab w:val="left" w:pos="900"/>
          <w:tab w:val="left" w:pos="1080"/>
        </w:tabs>
        <w:overflowPunct/>
        <w:autoSpaceDE/>
        <w:autoSpaceDN/>
        <w:adjustRightInd/>
        <w:jc w:val="both"/>
        <w:textAlignment w:val="auto"/>
        <w:outlineLvl w:val="0"/>
        <w:rPr>
          <w:rFonts w:ascii="Arial" w:hAnsi="Arial" w:cs="Arial"/>
          <w:b/>
          <w:color w:val="000000"/>
          <w:sz w:val="22"/>
          <w:szCs w:val="22"/>
        </w:rPr>
      </w:pPr>
      <w:r w:rsidRPr="005B0AEA">
        <w:rPr>
          <w:rFonts w:ascii="Arial" w:hAnsi="Arial" w:cs="Arial"/>
          <w:b/>
          <w:color w:val="000000"/>
          <w:sz w:val="22"/>
          <w:szCs w:val="22"/>
        </w:rPr>
        <w:t>11.3. Dokumenty při přesunech drůbeže</w:t>
      </w:r>
    </w:p>
    <w:p w:rsidR="00DE389F" w:rsidRPr="005B0AEA" w:rsidRDefault="00DE389F" w:rsidP="00DE389F">
      <w:pPr>
        <w:pStyle w:val="Podpis"/>
        <w:keepNext/>
        <w:tabs>
          <w:tab w:val="left" w:pos="540"/>
          <w:tab w:val="left" w:pos="900"/>
          <w:tab w:val="left" w:pos="1080"/>
        </w:tabs>
        <w:overflowPunct/>
        <w:autoSpaceDE/>
        <w:autoSpaceDN/>
        <w:adjustRightInd/>
        <w:jc w:val="both"/>
        <w:textAlignment w:val="auto"/>
        <w:outlineLvl w:val="0"/>
        <w:rPr>
          <w:rFonts w:ascii="Arial" w:hAnsi="Arial" w:cs="Arial"/>
          <w:color w:val="000000"/>
          <w:sz w:val="22"/>
          <w:szCs w:val="22"/>
        </w:rPr>
      </w:pPr>
    </w:p>
    <w:p w:rsidR="00DE389F" w:rsidRPr="005B0AEA" w:rsidRDefault="00DE389F" w:rsidP="00DE389F">
      <w:pPr>
        <w:pStyle w:val="Podpis"/>
        <w:tabs>
          <w:tab w:val="left" w:pos="540"/>
          <w:tab w:val="left" w:pos="900"/>
          <w:tab w:val="left" w:pos="1080"/>
        </w:tabs>
        <w:overflowPunct/>
        <w:autoSpaceDE/>
        <w:adjustRightInd/>
        <w:jc w:val="both"/>
        <w:rPr>
          <w:rFonts w:ascii="Arial" w:hAnsi="Arial" w:cs="Arial"/>
          <w:color w:val="000000"/>
          <w:sz w:val="22"/>
          <w:szCs w:val="22"/>
        </w:rPr>
      </w:pPr>
      <w:r w:rsidRPr="005B0AEA">
        <w:rPr>
          <w:rFonts w:ascii="Arial" w:hAnsi="Arial" w:cs="Arial"/>
          <w:color w:val="000000"/>
          <w:sz w:val="22"/>
          <w:szCs w:val="22"/>
        </w:rPr>
        <w:t>Chovatel předá příjemci (v případě dalšího chovu) písemně údaje o výsledcích laboratorních vyšetření hejna na sledované sérotypy salmonel (datum posledního odběru vzorku a jeho výsledek vyšetření a výsledek všech vyšetření hejna (pozitivní/negativní).</w:t>
      </w:r>
    </w:p>
    <w:p w:rsidR="00DE389F" w:rsidRPr="005B0AEA" w:rsidRDefault="00DE389F" w:rsidP="00DE389F">
      <w:pPr>
        <w:pStyle w:val="Podpis"/>
        <w:tabs>
          <w:tab w:val="left" w:pos="540"/>
          <w:tab w:val="left" w:pos="900"/>
          <w:tab w:val="left" w:pos="1080"/>
        </w:tabs>
        <w:overflowPunct/>
        <w:autoSpaceDE/>
        <w:adjustRightInd/>
        <w:jc w:val="both"/>
        <w:rPr>
          <w:rFonts w:ascii="Arial" w:hAnsi="Arial" w:cs="Arial"/>
          <w:color w:val="000000"/>
          <w:sz w:val="22"/>
          <w:szCs w:val="22"/>
        </w:rPr>
      </w:pPr>
    </w:p>
    <w:p w:rsidR="00DE389F" w:rsidRPr="005B0AEA" w:rsidRDefault="00DE389F" w:rsidP="00DE389F">
      <w:pPr>
        <w:pStyle w:val="Podpis"/>
        <w:tabs>
          <w:tab w:val="left" w:pos="540"/>
          <w:tab w:val="left" w:pos="900"/>
          <w:tab w:val="left" w:pos="1080"/>
        </w:tabs>
        <w:jc w:val="both"/>
        <w:rPr>
          <w:rFonts w:ascii="Arial" w:hAnsi="Arial" w:cs="Arial"/>
          <w:b/>
          <w:sz w:val="22"/>
          <w:szCs w:val="22"/>
        </w:rPr>
      </w:pPr>
      <w:r w:rsidRPr="005B0AEA">
        <w:rPr>
          <w:rFonts w:ascii="Arial" w:hAnsi="Arial" w:cs="Arial"/>
          <w:sz w:val="22"/>
          <w:szCs w:val="22"/>
        </w:rPr>
        <w:t xml:space="preserve">Informace o potravinovém řetězci k přemístění zvířat na porážku (nebo i zdravotní potvrzení) musí mimo ostatních údajů obsahovat výsledek všech laboratorních vyšetření hejna </w:t>
      </w:r>
      <w:r>
        <w:rPr>
          <w:rFonts w:ascii="Arial" w:hAnsi="Arial" w:cs="Arial"/>
          <w:sz w:val="22"/>
          <w:szCs w:val="22"/>
          <w:lang w:val="cs-CZ"/>
        </w:rPr>
        <w:t xml:space="preserve">                         n</w:t>
      </w:r>
      <w:r w:rsidRPr="005B0AEA">
        <w:rPr>
          <w:rFonts w:ascii="Arial" w:hAnsi="Arial" w:cs="Arial"/>
          <w:sz w:val="22"/>
          <w:szCs w:val="22"/>
        </w:rPr>
        <w:t xml:space="preserve">a všechny sérotypy </w:t>
      </w:r>
      <w:proofErr w:type="spellStart"/>
      <w:r w:rsidRPr="005B0AEA">
        <w:rPr>
          <w:rFonts w:ascii="Arial" w:hAnsi="Arial" w:cs="Arial"/>
          <w:i/>
          <w:sz w:val="22"/>
          <w:szCs w:val="22"/>
        </w:rPr>
        <w:t>Salmonella</w:t>
      </w:r>
      <w:proofErr w:type="spellEnd"/>
      <w:r w:rsidRPr="005B0AEA">
        <w:rPr>
          <w:rFonts w:ascii="Arial" w:hAnsi="Arial" w:cs="Arial"/>
          <w:sz w:val="22"/>
          <w:szCs w:val="22"/>
        </w:rPr>
        <w:t xml:space="preserve"> </w:t>
      </w:r>
      <w:proofErr w:type="spellStart"/>
      <w:r w:rsidRPr="005B0AEA">
        <w:rPr>
          <w:rFonts w:ascii="Arial" w:hAnsi="Arial" w:cs="Arial"/>
          <w:sz w:val="22"/>
          <w:szCs w:val="22"/>
        </w:rPr>
        <w:t>spp</w:t>
      </w:r>
      <w:proofErr w:type="spellEnd"/>
      <w:r w:rsidRPr="005B0AEA">
        <w:rPr>
          <w:rFonts w:ascii="Arial" w:hAnsi="Arial" w:cs="Arial"/>
          <w:sz w:val="22"/>
          <w:szCs w:val="22"/>
        </w:rPr>
        <w:t>. provedených v průběhu životního cyklu hejna (negativní/pozitivní) a</w:t>
      </w:r>
      <w:r w:rsidRPr="005B0AEA">
        <w:rPr>
          <w:rFonts w:ascii="Arial" w:hAnsi="Arial" w:cs="Arial"/>
          <w:sz w:val="22"/>
          <w:szCs w:val="22"/>
          <w:lang w:val="cs-CZ"/>
        </w:rPr>
        <w:t> </w:t>
      </w:r>
      <w:r w:rsidRPr="005B0AEA">
        <w:rPr>
          <w:rFonts w:ascii="Arial" w:hAnsi="Arial" w:cs="Arial"/>
          <w:sz w:val="22"/>
          <w:szCs w:val="22"/>
        </w:rPr>
        <w:t>datum posledního odběru s výsledkem vyšetření.</w:t>
      </w:r>
    </w:p>
    <w:p w:rsidR="00DE389F" w:rsidRPr="005B0AEA" w:rsidRDefault="00DE389F" w:rsidP="00DE389F">
      <w:pPr>
        <w:ind w:firstLine="708"/>
        <w:jc w:val="both"/>
        <w:rPr>
          <w:rFonts w:ascii="Arial" w:hAnsi="Arial" w:cs="Arial"/>
          <w:color w:val="000000"/>
          <w:sz w:val="22"/>
          <w:szCs w:val="22"/>
        </w:rPr>
      </w:pPr>
    </w:p>
    <w:p w:rsidR="00DE389F" w:rsidRPr="005B0AEA" w:rsidRDefault="00DE389F" w:rsidP="00DE389F">
      <w:pPr>
        <w:pStyle w:val="Podpis"/>
        <w:tabs>
          <w:tab w:val="left" w:pos="540"/>
          <w:tab w:val="left" w:pos="900"/>
          <w:tab w:val="left" w:pos="1080"/>
        </w:tabs>
        <w:jc w:val="both"/>
        <w:rPr>
          <w:rFonts w:ascii="Arial" w:hAnsi="Arial" w:cs="Arial"/>
          <w:sz w:val="22"/>
          <w:szCs w:val="22"/>
        </w:rPr>
      </w:pPr>
      <w:r w:rsidRPr="005B0AEA">
        <w:rPr>
          <w:rFonts w:ascii="Arial" w:hAnsi="Arial" w:cs="Arial"/>
          <w:sz w:val="22"/>
          <w:szCs w:val="22"/>
        </w:rPr>
        <w:t>V případě obchodování v rámci Evropské unie musí zásilku zvířat doprovázet veterinární osvědčení podle nařízení (E</w:t>
      </w:r>
      <w:r>
        <w:rPr>
          <w:rFonts w:ascii="Arial" w:hAnsi="Arial" w:cs="Arial"/>
          <w:sz w:val="22"/>
          <w:szCs w:val="22"/>
          <w:lang w:val="cs-CZ"/>
        </w:rPr>
        <w:t>U</w:t>
      </w:r>
      <w:r w:rsidRPr="005B0AEA">
        <w:rPr>
          <w:rFonts w:ascii="Arial" w:hAnsi="Arial" w:cs="Arial"/>
          <w:sz w:val="22"/>
          <w:szCs w:val="22"/>
        </w:rPr>
        <w:t xml:space="preserve">) č. </w:t>
      </w:r>
      <w:r>
        <w:rPr>
          <w:rFonts w:ascii="Arial" w:hAnsi="Arial" w:cs="Arial"/>
          <w:sz w:val="22"/>
          <w:szCs w:val="22"/>
          <w:lang w:val="cs-CZ"/>
        </w:rPr>
        <w:t>2020</w:t>
      </w:r>
      <w:r w:rsidRPr="005B0AEA">
        <w:rPr>
          <w:rFonts w:ascii="Arial" w:hAnsi="Arial" w:cs="Arial"/>
          <w:sz w:val="22"/>
          <w:szCs w:val="22"/>
        </w:rPr>
        <w:t>/2</w:t>
      </w:r>
      <w:r>
        <w:rPr>
          <w:rFonts w:ascii="Arial" w:hAnsi="Arial" w:cs="Arial"/>
          <w:sz w:val="22"/>
          <w:szCs w:val="22"/>
          <w:lang w:val="cs-CZ"/>
        </w:rPr>
        <w:t>235</w:t>
      </w:r>
      <w:r w:rsidRPr="005B0AEA">
        <w:rPr>
          <w:rFonts w:ascii="Arial" w:hAnsi="Arial" w:cs="Arial"/>
          <w:sz w:val="22"/>
          <w:szCs w:val="22"/>
        </w:rPr>
        <w:t>.</w:t>
      </w:r>
    </w:p>
    <w:p w:rsidR="00DE389F" w:rsidRPr="005B0AEA" w:rsidRDefault="00DE389F" w:rsidP="00DE389F">
      <w:pPr>
        <w:pStyle w:val="Podpis"/>
        <w:tabs>
          <w:tab w:val="left" w:pos="540"/>
          <w:tab w:val="left" w:pos="900"/>
          <w:tab w:val="left" w:pos="1080"/>
        </w:tabs>
        <w:jc w:val="both"/>
        <w:rPr>
          <w:rFonts w:ascii="Arial" w:hAnsi="Arial" w:cs="Arial"/>
          <w:sz w:val="22"/>
          <w:szCs w:val="22"/>
        </w:rPr>
      </w:pPr>
    </w:p>
    <w:p w:rsidR="00DE389F" w:rsidRPr="005B0AEA" w:rsidRDefault="00DE389F" w:rsidP="00DE389F">
      <w:pPr>
        <w:pStyle w:val="Podpis"/>
        <w:keepNext/>
        <w:tabs>
          <w:tab w:val="left" w:pos="540"/>
          <w:tab w:val="left" w:pos="900"/>
          <w:tab w:val="left" w:pos="1080"/>
        </w:tabs>
        <w:overflowPunct/>
        <w:autoSpaceDE/>
        <w:autoSpaceDN/>
        <w:adjustRightInd/>
        <w:jc w:val="both"/>
        <w:textAlignment w:val="auto"/>
        <w:outlineLvl w:val="0"/>
        <w:rPr>
          <w:rFonts w:ascii="Arial" w:hAnsi="Arial" w:cs="Arial"/>
          <w:b/>
          <w:color w:val="000000"/>
          <w:sz w:val="22"/>
          <w:szCs w:val="22"/>
        </w:rPr>
      </w:pPr>
      <w:r w:rsidRPr="005B0AEA">
        <w:rPr>
          <w:rFonts w:ascii="Arial" w:hAnsi="Arial" w:cs="Arial"/>
          <w:b/>
          <w:color w:val="000000"/>
          <w:sz w:val="22"/>
          <w:szCs w:val="22"/>
        </w:rPr>
        <w:t>12. Registrace hospodářství</w:t>
      </w:r>
    </w:p>
    <w:p w:rsidR="00DE389F" w:rsidRPr="005B0AEA" w:rsidRDefault="00DE389F" w:rsidP="00DE389F">
      <w:pPr>
        <w:pStyle w:val="Podpis"/>
        <w:keepNext/>
        <w:tabs>
          <w:tab w:val="left" w:pos="540"/>
          <w:tab w:val="left" w:pos="900"/>
          <w:tab w:val="left" w:pos="1080"/>
        </w:tabs>
        <w:overflowPunct/>
        <w:autoSpaceDE/>
        <w:autoSpaceDN/>
        <w:adjustRightInd/>
        <w:jc w:val="both"/>
        <w:textAlignment w:val="auto"/>
        <w:outlineLvl w:val="0"/>
        <w:rPr>
          <w:rFonts w:ascii="Arial" w:hAnsi="Arial" w:cs="Arial"/>
          <w:b/>
          <w:color w:val="000000"/>
          <w:sz w:val="22"/>
          <w:szCs w:val="22"/>
        </w:rPr>
      </w:pPr>
    </w:p>
    <w:p w:rsidR="00DE389F" w:rsidRPr="005B0AEA" w:rsidRDefault="00DE389F" w:rsidP="00DE389F">
      <w:pPr>
        <w:pStyle w:val="Podpis"/>
        <w:tabs>
          <w:tab w:val="left" w:pos="540"/>
          <w:tab w:val="left" w:pos="900"/>
          <w:tab w:val="left" w:pos="1080"/>
        </w:tabs>
        <w:overflowPunct/>
        <w:autoSpaceDE/>
        <w:adjustRightInd/>
        <w:jc w:val="both"/>
        <w:rPr>
          <w:rFonts w:ascii="Arial" w:hAnsi="Arial" w:cs="Arial"/>
          <w:color w:val="000000"/>
          <w:sz w:val="22"/>
          <w:szCs w:val="22"/>
        </w:rPr>
      </w:pPr>
      <w:r w:rsidRPr="005B0AEA">
        <w:rPr>
          <w:rFonts w:ascii="Arial" w:hAnsi="Arial" w:cs="Arial"/>
          <w:color w:val="000000"/>
          <w:sz w:val="22"/>
          <w:szCs w:val="22"/>
        </w:rPr>
        <w:t>Pro každé hospodářství, v němž je chováno hejno větší, než 100 kusů drůbeže s produkcí násadových vajec je vydáno pověřenou osobou registrační číslo hospodářství a veškerá chovatelská evidence se vede podle plemenářského zákona a vyhlášky č. 136/2004 Sb.,</w:t>
      </w:r>
      <w:r w:rsidRPr="005B0AEA">
        <w:rPr>
          <w:rFonts w:ascii="Arial" w:hAnsi="Arial" w:cs="Arial"/>
          <w:sz w:val="22"/>
          <w:szCs w:val="22"/>
        </w:rPr>
        <w:t xml:space="preserve"> </w:t>
      </w:r>
      <w:r w:rsidRPr="005B0AEA">
        <w:rPr>
          <w:rFonts w:ascii="Arial" w:hAnsi="Arial" w:cs="Arial"/>
          <w:sz w:val="22"/>
          <w:szCs w:val="22"/>
          <w:lang w:val="cs-CZ"/>
        </w:rPr>
        <w:t xml:space="preserve">    </w:t>
      </w:r>
      <w:r>
        <w:rPr>
          <w:rFonts w:ascii="Arial" w:hAnsi="Arial" w:cs="Arial"/>
          <w:sz w:val="22"/>
          <w:szCs w:val="22"/>
          <w:lang w:val="cs-CZ"/>
        </w:rPr>
        <w:t xml:space="preserve">     </w:t>
      </w:r>
      <w:r w:rsidRPr="005B0AEA">
        <w:rPr>
          <w:rFonts w:ascii="Arial" w:hAnsi="Arial" w:cs="Arial"/>
          <w:sz w:val="22"/>
          <w:szCs w:val="22"/>
        </w:rPr>
        <w:t>ve znění pozdějších předpisů</w:t>
      </w:r>
      <w:r w:rsidRPr="005B0AEA">
        <w:rPr>
          <w:rFonts w:ascii="Arial" w:hAnsi="Arial" w:cs="Arial"/>
          <w:color w:val="000000"/>
          <w:sz w:val="22"/>
          <w:szCs w:val="22"/>
        </w:rPr>
        <w:t>.</w:t>
      </w:r>
    </w:p>
    <w:p w:rsidR="00DE389F" w:rsidRPr="005B0AEA" w:rsidRDefault="00DE389F" w:rsidP="00DE389F">
      <w:pPr>
        <w:rPr>
          <w:rFonts w:ascii="Arial" w:hAnsi="Arial" w:cs="Arial"/>
          <w:color w:val="000000"/>
          <w:sz w:val="22"/>
          <w:szCs w:val="22"/>
        </w:rPr>
      </w:pPr>
    </w:p>
    <w:p w:rsidR="00DE389F" w:rsidRPr="005B0AEA" w:rsidRDefault="00DE389F" w:rsidP="00DE389F">
      <w:pPr>
        <w:keepNext/>
        <w:jc w:val="both"/>
        <w:outlineLvl w:val="0"/>
        <w:rPr>
          <w:rFonts w:ascii="Arial" w:hAnsi="Arial" w:cs="Arial"/>
          <w:b/>
          <w:sz w:val="22"/>
          <w:szCs w:val="22"/>
        </w:rPr>
      </w:pPr>
      <w:r w:rsidRPr="005B0AEA">
        <w:rPr>
          <w:rFonts w:ascii="Arial" w:hAnsi="Arial" w:cs="Arial"/>
          <w:b/>
          <w:sz w:val="22"/>
          <w:szCs w:val="22"/>
        </w:rPr>
        <w:t xml:space="preserve">13.  Jiná opatření pro zajištění </w:t>
      </w:r>
      <w:proofErr w:type="spellStart"/>
      <w:r w:rsidRPr="005B0AEA">
        <w:rPr>
          <w:rFonts w:ascii="Arial" w:hAnsi="Arial" w:cs="Arial"/>
          <w:b/>
          <w:sz w:val="22"/>
          <w:szCs w:val="22"/>
        </w:rPr>
        <w:t>dosledovatelnosti</w:t>
      </w:r>
      <w:proofErr w:type="spellEnd"/>
      <w:r w:rsidRPr="005B0AEA">
        <w:rPr>
          <w:rFonts w:ascii="Arial" w:hAnsi="Arial" w:cs="Arial"/>
          <w:b/>
          <w:sz w:val="22"/>
          <w:szCs w:val="22"/>
        </w:rPr>
        <w:t xml:space="preserve"> zvířat</w:t>
      </w:r>
    </w:p>
    <w:p w:rsidR="00DE389F" w:rsidRPr="005B0AEA" w:rsidRDefault="00DE389F" w:rsidP="00DE389F">
      <w:pPr>
        <w:keepNext/>
        <w:jc w:val="both"/>
        <w:outlineLvl w:val="0"/>
        <w:rPr>
          <w:rFonts w:ascii="Arial" w:hAnsi="Arial" w:cs="Arial"/>
          <w:b/>
          <w:sz w:val="22"/>
          <w:szCs w:val="22"/>
        </w:rPr>
      </w:pPr>
    </w:p>
    <w:p w:rsidR="00DE389F" w:rsidRPr="005B0AEA" w:rsidRDefault="00DE389F" w:rsidP="00DE389F">
      <w:pPr>
        <w:jc w:val="both"/>
        <w:rPr>
          <w:rFonts w:ascii="Arial" w:hAnsi="Arial" w:cs="Arial"/>
          <w:sz w:val="22"/>
          <w:szCs w:val="22"/>
        </w:rPr>
      </w:pPr>
      <w:r w:rsidRPr="005B0AEA">
        <w:rPr>
          <w:rFonts w:ascii="Arial" w:hAnsi="Arial" w:cs="Arial"/>
          <w:sz w:val="22"/>
          <w:szCs w:val="22"/>
        </w:rPr>
        <w:t xml:space="preserve">Každé hejno musí být nezaměnitelně označeno. Označení hejna se skládá z registračního čísla hospodářství, označení haly a označení hejna ve formátu CZ </w:t>
      </w:r>
      <w:proofErr w:type="gramStart"/>
      <w:r w:rsidRPr="005B0AEA">
        <w:rPr>
          <w:rFonts w:ascii="Arial" w:hAnsi="Arial" w:cs="Arial"/>
          <w:sz w:val="22"/>
          <w:szCs w:val="22"/>
        </w:rPr>
        <w:t>12345678-00H0</w:t>
      </w:r>
      <w:proofErr w:type="gramEnd"/>
      <w:r w:rsidRPr="005B0AEA">
        <w:rPr>
          <w:rFonts w:ascii="Arial" w:hAnsi="Arial" w:cs="Arial"/>
          <w:sz w:val="22"/>
          <w:szCs w:val="22"/>
        </w:rPr>
        <w:t>-XX/202</w:t>
      </w:r>
      <w:r>
        <w:rPr>
          <w:rFonts w:ascii="Arial" w:hAnsi="Arial" w:cs="Arial"/>
          <w:sz w:val="22"/>
          <w:szCs w:val="22"/>
        </w:rPr>
        <w:t>3</w:t>
      </w:r>
      <w:r w:rsidRPr="005B0AEA">
        <w:rPr>
          <w:rFonts w:ascii="Arial" w:hAnsi="Arial" w:cs="Arial"/>
          <w:sz w:val="22"/>
          <w:szCs w:val="22"/>
        </w:rPr>
        <w:t>.</w:t>
      </w:r>
    </w:p>
    <w:p w:rsidR="00DE389F" w:rsidRPr="005B0AEA" w:rsidRDefault="00DE389F" w:rsidP="00DE389F">
      <w:pPr>
        <w:jc w:val="both"/>
        <w:rPr>
          <w:rFonts w:ascii="Arial" w:hAnsi="Arial" w:cs="Arial"/>
          <w:sz w:val="22"/>
          <w:szCs w:val="22"/>
        </w:rPr>
      </w:pPr>
      <w:r w:rsidRPr="005B0AEA">
        <w:rPr>
          <w:rFonts w:ascii="Arial" w:hAnsi="Arial" w:cs="Arial"/>
          <w:sz w:val="22"/>
          <w:szCs w:val="22"/>
        </w:rPr>
        <w:t>Symboly XX představují pořadové číslo hejna v daném roce s možnostmi 0-99.</w:t>
      </w:r>
    </w:p>
    <w:p w:rsidR="00DE389F" w:rsidRPr="005B0AEA" w:rsidRDefault="00DE389F" w:rsidP="00DE389F">
      <w:pPr>
        <w:jc w:val="both"/>
        <w:rPr>
          <w:rFonts w:ascii="Arial" w:hAnsi="Arial" w:cs="Arial"/>
          <w:sz w:val="22"/>
          <w:szCs w:val="22"/>
        </w:rPr>
      </w:pPr>
    </w:p>
    <w:p w:rsidR="00DE389F" w:rsidRPr="005B0AEA" w:rsidRDefault="00DE389F" w:rsidP="00DE389F">
      <w:pPr>
        <w:jc w:val="both"/>
        <w:rPr>
          <w:rFonts w:ascii="Arial" w:hAnsi="Arial" w:cs="Arial"/>
          <w:sz w:val="22"/>
          <w:szCs w:val="22"/>
        </w:rPr>
      </w:pPr>
      <w:r w:rsidRPr="005B0AEA">
        <w:rPr>
          <w:rFonts w:ascii="Arial" w:hAnsi="Arial" w:cs="Arial"/>
          <w:sz w:val="22"/>
          <w:szCs w:val="22"/>
        </w:rPr>
        <w:t>V jedné hale může být v průběhu roku více hejn, ale tato hejna musí mít odlišné pořadové číslo. Pořadové číslo hejna v roce musí být pro každé hejno jedinečné.</w:t>
      </w:r>
    </w:p>
    <w:p w:rsidR="00DE389F" w:rsidRPr="005B0AEA" w:rsidRDefault="00DE389F" w:rsidP="00DE389F">
      <w:pPr>
        <w:jc w:val="both"/>
        <w:rPr>
          <w:rFonts w:ascii="Arial" w:hAnsi="Arial" w:cs="Arial"/>
          <w:sz w:val="22"/>
          <w:szCs w:val="22"/>
        </w:rPr>
      </w:pPr>
      <w:r w:rsidRPr="005B0AEA">
        <w:rPr>
          <w:rFonts w:ascii="Arial" w:hAnsi="Arial" w:cs="Arial"/>
          <w:sz w:val="22"/>
          <w:szCs w:val="22"/>
        </w:rPr>
        <w:t xml:space="preserve"> </w:t>
      </w:r>
    </w:p>
    <w:p w:rsidR="00DE389F" w:rsidRPr="005B0AEA" w:rsidRDefault="00DE389F" w:rsidP="00DE389F">
      <w:pPr>
        <w:jc w:val="both"/>
        <w:rPr>
          <w:rFonts w:ascii="Arial" w:hAnsi="Arial" w:cs="Arial"/>
          <w:sz w:val="22"/>
          <w:szCs w:val="22"/>
        </w:rPr>
      </w:pPr>
      <w:r w:rsidRPr="005B0AEA">
        <w:rPr>
          <w:rFonts w:ascii="Arial" w:hAnsi="Arial" w:cs="Arial"/>
          <w:sz w:val="22"/>
          <w:szCs w:val="22"/>
        </w:rPr>
        <w:t xml:space="preserve">Za správné označení hejna odpovídá chovatel. Označení hejna musí být uvedeno vždy </w:t>
      </w:r>
      <w:r>
        <w:rPr>
          <w:rFonts w:ascii="Arial" w:hAnsi="Arial" w:cs="Arial"/>
          <w:sz w:val="22"/>
          <w:szCs w:val="22"/>
        </w:rPr>
        <w:t xml:space="preserve">            </w:t>
      </w:r>
      <w:r w:rsidRPr="005B0AEA">
        <w:rPr>
          <w:rFonts w:ascii="Arial" w:hAnsi="Arial" w:cs="Arial"/>
          <w:sz w:val="22"/>
          <w:szCs w:val="22"/>
        </w:rPr>
        <w:t>na žádance o laboratorní vyšetření a v příslušné dokumentaci doprovázející zvířata při přesunech hejna a při veškeré další evidenci.</w:t>
      </w:r>
    </w:p>
    <w:p w:rsidR="00DE389F" w:rsidRPr="005B0AEA" w:rsidRDefault="00DE389F" w:rsidP="00DE389F">
      <w:pPr>
        <w:jc w:val="both"/>
        <w:rPr>
          <w:rFonts w:ascii="Arial" w:hAnsi="Arial" w:cs="Arial"/>
          <w:sz w:val="22"/>
          <w:szCs w:val="22"/>
        </w:rPr>
      </w:pPr>
    </w:p>
    <w:p w:rsidR="00DE389F" w:rsidRPr="005B0AEA" w:rsidRDefault="00DE389F" w:rsidP="00DE389F">
      <w:pPr>
        <w:jc w:val="both"/>
        <w:rPr>
          <w:rFonts w:ascii="Arial" w:hAnsi="Arial" w:cs="Arial"/>
          <w:sz w:val="22"/>
          <w:szCs w:val="22"/>
        </w:rPr>
      </w:pPr>
    </w:p>
    <w:p w:rsidR="00DE389F" w:rsidRPr="005B0AEA" w:rsidRDefault="00DE389F" w:rsidP="00DE389F">
      <w:pPr>
        <w:jc w:val="both"/>
        <w:rPr>
          <w:rFonts w:ascii="Arial" w:hAnsi="Arial" w:cs="Arial"/>
          <w:sz w:val="22"/>
          <w:szCs w:val="22"/>
        </w:rPr>
      </w:pPr>
      <w:bookmarkStart w:id="0" w:name="_GoBack"/>
      <w:bookmarkEnd w:id="0"/>
    </w:p>
    <w:sectPr w:rsidR="00DE389F" w:rsidRPr="005B0A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2A18"/>
    <w:multiLevelType w:val="hybridMultilevel"/>
    <w:tmpl w:val="3FFC10B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DD3B76"/>
    <w:multiLevelType w:val="hybridMultilevel"/>
    <w:tmpl w:val="AF9EC57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DC26DD"/>
    <w:multiLevelType w:val="hybridMultilevel"/>
    <w:tmpl w:val="577A707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28A87A58"/>
    <w:multiLevelType w:val="hybridMultilevel"/>
    <w:tmpl w:val="89D058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4D28EA"/>
    <w:multiLevelType w:val="hybridMultilevel"/>
    <w:tmpl w:val="AEC2B5D2"/>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770B0"/>
    <w:multiLevelType w:val="hybridMultilevel"/>
    <w:tmpl w:val="E4C4D2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325120"/>
    <w:multiLevelType w:val="hybridMultilevel"/>
    <w:tmpl w:val="DB0258B4"/>
    <w:lvl w:ilvl="0" w:tplc="04050005">
      <w:start w:val="1"/>
      <w:numFmt w:val="bullet"/>
      <w:lvlText w:val=""/>
      <w:lvlJc w:val="left"/>
      <w:pPr>
        <w:ind w:left="3240" w:hanging="360"/>
      </w:pPr>
      <w:rPr>
        <w:rFonts w:ascii="Wingdings" w:hAnsi="Wingdings"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7" w15:restartNumberingAfterBreak="0">
    <w:nsid w:val="476362A1"/>
    <w:multiLevelType w:val="hybridMultilevel"/>
    <w:tmpl w:val="2D94D6D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6442BAE"/>
    <w:multiLevelType w:val="hybridMultilevel"/>
    <w:tmpl w:val="F796F1D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2E240C2"/>
    <w:multiLevelType w:val="hybridMultilevel"/>
    <w:tmpl w:val="0C3EF89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5C44E8"/>
    <w:multiLevelType w:val="hybridMultilevel"/>
    <w:tmpl w:val="85B848A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8605C3F"/>
    <w:multiLevelType w:val="hybridMultilevel"/>
    <w:tmpl w:val="4EBCDD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6"/>
  </w:num>
  <w:num w:numId="5">
    <w:abstractNumId w:val="2"/>
  </w:num>
  <w:num w:numId="6">
    <w:abstractNumId w:val="0"/>
  </w:num>
  <w:num w:numId="7">
    <w:abstractNumId w:val="3"/>
  </w:num>
  <w:num w:numId="8">
    <w:abstractNumId w:val="5"/>
  </w:num>
  <w:num w:numId="9">
    <w:abstractNumId w:val="11"/>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9F"/>
    <w:rsid w:val="001F0AB1"/>
    <w:rsid w:val="00215C4E"/>
    <w:rsid w:val="00241EC7"/>
    <w:rsid w:val="004B2DA1"/>
    <w:rsid w:val="00671792"/>
    <w:rsid w:val="00AD29D5"/>
    <w:rsid w:val="00D54BE5"/>
    <w:rsid w:val="00DE38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A4C5A-C37B-4336-9B2B-7F235D83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E389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pis">
    <w:name w:val="Signature"/>
    <w:basedOn w:val="Normln"/>
    <w:link w:val="PodpisChar"/>
    <w:uiPriority w:val="99"/>
    <w:rsid w:val="00DE389F"/>
    <w:pPr>
      <w:tabs>
        <w:tab w:val="center" w:pos="6804"/>
      </w:tabs>
      <w:overflowPunct w:val="0"/>
      <w:autoSpaceDE w:val="0"/>
      <w:autoSpaceDN w:val="0"/>
      <w:adjustRightInd w:val="0"/>
      <w:textAlignment w:val="baseline"/>
    </w:pPr>
    <w:rPr>
      <w:lang w:val="x-none" w:eastAsia="x-none"/>
    </w:rPr>
  </w:style>
  <w:style w:type="character" w:customStyle="1" w:styleId="PodpisChar">
    <w:name w:val="Podpis Char"/>
    <w:basedOn w:val="Standardnpsmoodstavce"/>
    <w:link w:val="Podpis"/>
    <w:uiPriority w:val="99"/>
    <w:rsid w:val="00DE389F"/>
    <w:rPr>
      <w:rFonts w:ascii="Times New Roman" w:eastAsia="Times New Roman" w:hAnsi="Times New Roman" w:cs="Times New Roman"/>
      <w:sz w:val="24"/>
      <w:szCs w:val="24"/>
      <w:lang w:val="x-none" w:eastAsia="x-none"/>
    </w:rPr>
  </w:style>
  <w:style w:type="paragraph" w:styleId="Zkladntextodsazen3">
    <w:name w:val="Body Text Indent 3"/>
    <w:basedOn w:val="Normln"/>
    <w:link w:val="Zkladntextodsazen3Char"/>
    <w:rsid w:val="00DE389F"/>
    <w:pPr>
      <w:spacing w:before="120"/>
      <w:ind w:left="709"/>
      <w:jc w:val="both"/>
    </w:pPr>
    <w:rPr>
      <w:rFonts w:ascii="Arial" w:hAnsi="Arial"/>
      <w:lang w:val="x-none" w:eastAsia="x-none"/>
    </w:rPr>
  </w:style>
  <w:style w:type="character" w:customStyle="1" w:styleId="Zkladntextodsazen3Char">
    <w:name w:val="Základní text odsazený 3 Char"/>
    <w:basedOn w:val="Standardnpsmoodstavce"/>
    <w:link w:val="Zkladntextodsazen3"/>
    <w:rsid w:val="00DE389F"/>
    <w:rPr>
      <w:rFonts w:ascii="Arial" w:eastAsia="Times New Roman" w:hAnsi="Arial" w:cs="Times New Roman"/>
      <w:sz w:val="24"/>
      <w:szCs w:val="24"/>
      <w:lang w:val="x-none" w:eastAsia="x-none"/>
    </w:rPr>
  </w:style>
  <w:style w:type="paragraph" w:styleId="Odstavecseseznamem">
    <w:name w:val="List Paragraph"/>
    <w:basedOn w:val="Normln"/>
    <w:uiPriority w:val="34"/>
    <w:qFormat/>
    <w:rsid w:val="00DE389F"/>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3785</Words>
  <Characters>22336</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de Sousa Trépa Magalhaes</dc:creator>
  <cp:keywords/>
  <dc:description/>
  <cp:lastModifiedBy>Jana de Sousa Trépa Magalhaes</cp:lastModifiedBy>
  <cp:revision>1</cp:revision>
  <dcterms:created xsi:type="dcterms:W3CDTF">2023-01-16T10:16:00Z</dcterms:created>
  <dcterms:modified xsi:type="dcterms:W3CDTF">2023-01-16T10:16:00Z</dcterms:modified>
</cp:coreProperties>
</file>