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49883" w14:textId="77777777" w:rsidR="00A215D5" w:rsidRDefault="00A215D5" w:rsidP="00A215D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  <w14:ligatures w14:val="none"/>
        </w:rPr>
      </w:pPr>
      <w:r w:rsidRPr="00A215D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  <w14:ligatures w14:val="none"/>
        </w:rPr>
        <w:t>Informace pro provozovatele schválených zařízení akvakultury o programu dozoru pro nákazy ryb VHS a IHN</w:t>
      </w:r>
    </w:p>
    <w:p w14:paraId="77D0C8C7" w14:textId="13740F55" w:rsidR="00DE7469" w:rsidRDefault="00DE7469" w:rsidP="00AC2A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Nákazy </w:t>
      </w:r>
      <w:r w:rsidRPr="008B5F13">
        <w:rPr>
          <w:rFonts w:ascii="Times New Roman" w:hAnsi="Times New Roman" w:cs="Times New Roman"/>
          <w:b/>
          <w:bCs/>
          <w:sz w:val="24"/>
          <w:szCs w:val="24"/>
        </w:rPr>
        <w:t>virová hemoragická septikémie (</w:t>
      </w:r>
      <w:r w:rsidR="00C7141F" w:rsidRPr="008B5F13">
        <w:rPr>
          <w:rFonts w:ascii="Times New Roman" w:hAnsi="Times New Roman" w:cs="Times New Roman"/>
          <w:b/>
          <w:bCs/>
          <w:sz w:val="24"/>
          <w:szCs w:val="24"/>
        </w:rPr>
        <w:t>VHS</w:t>
      </w:r>
      <w:r w:rsidRPr="008B5F1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B5F13">
        <w:rPr>
          <w:rFonts w:ascii="Times New Roman" w:hAnsi="Times New Roman" w:cs="Times New Roman"/>
          <w:b/>
          <w:bCs/>
          <w:sz w:val="24"/>
          <w:szCs w:val="24"/>
        </w:rPr>
        <w:t>infekční nekróza krvetvorné tkáně</w:t>
      </w:r>
      <w:r w:rsidR="00C7141F" w:rsidRPr="008B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F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141F" w:rsidRPr="008B5F13">
        <w:rPr>
          <w:rFonts w:ascii="Times New Roman" w:hAnsi="Times New Roman" w:cs="Times New Roman"/>
          <w:b/>
          <w:bCs/>
          <w:sz w:val="24"/>
          <w:szCs w:val="24"/>
        </w:rPr>
        <w:t>IHN</w:t>
      </w:r>
      <w:r w:rsidRPr="008B5F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7141F" w:rsidRPr="00C7141F">
        <w:rPr>
          <w:rFonts w:ascii="Times New Roman" w:hAnsi="Times New Roman" w:cs="Times New Roman"/>
          <w:sz w:val="24"/>
          <w:szCs w:val="24"/>
        </w:rPr>
        <w:t xml:space="preserve"> jsou nákazy ryb</w:t>
      </w:r>
      <w:r>
        <w:rPr>
          <w:rFonts w:ascii="Times New Roman" w:hAnsi="Times New Roman" w:cs="Times New Roman"/>
          <w:sz w:val="24"/>
          <w:szCs w:val="24"/>
        </w:rPr>
        <w:t xml:space="preserve"> uvedené v </w:t>
      </w:r>
      <w:r w:rsidR="00C7141F" w:rsidRPr="00C7141F">
        <w:rPr>
          <w:rFonts w:ascii="Times New Roman" w:hAnsi="Times New Roman" w:cs="Times New Roman"/>
          <w:sz w:val="24"/>
          <w:szCs w:val="24"/>
        </w:rPr>
        <w:t>prováděcí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C7141F" w:rsidRPr="00C7141F">
        <w:rPr>
          <w:rFonts w:ascii="Times New Roman" w:hAnsi="Times New Roman" w:cs="Times New Roman"/>
          <w:sz w:val="24"/>
          <w:szCs w:val="24"/>
        </w:rPr>
        <w:t>nařízení Komise (EU) 2018/1882</w:t>
      </w:r>
      <w:r>
        <w:rPr>
          <w:rFonts w:ascii="Times New Roman" w:hAnsi="Times New Roman" w:cs="Times New Roman"/>
          <w:sz w:val="24"/>
          <w:szCs w:val="24"/>
        </w:rPr>
        <w:t xml:space="preserve"> (= nákazy uvedené na seznamu)</w:t>
      </w:r>
      <w:r w:rsidR="00C7141F" w:rsidRPr="00C714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které paří mezi tzv. </w:t>
      </w:r>
      <w:r w:rsidR="00C7141F" w:rsidRPr="00DE7469">
        <w:rPr>
          <w:rFonts w:ascii="Times New Roman" w:hAnsi="Times New Roman" w:cs="Times New Roman"/>
          <w:b/>
          <w:bCs/>
          <w:sz w:val="24"/>
          <w:szCs w:val="24"/>
        </w:rPr>
        <w:t>nákaz</w:t>
      </w:r>
      <w:r w:rsidRPr="00DE746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7141F" w:rsidRPr="00DE7469">
        <w:rPr>
          <w:rFonts w:ascii="Times New Roman" w:hAnsi="Times New Roman" w:cs="Times New Roman"/>
          <w:b/>
          <w:bCs/>
          <w:sz w:val="24"/>
          <w:szCs w:val="24"/>
        </w:rPr>
        <w:t xml:space="preserve"> kategorie C</w:t>
      </w:r>
      <w:r w:rsidR="00C7141F" w:rsidRPr="00C714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Současně patří také mezi nákazy kategorie D a E. </w:t>
      </w:r>
    </w:p>
    <w:p w14:paraId="0AD68E13" w14:textId="75B00A17" w:rsidR="00C92B2E" w:rsidRDefault="00C92B2E" w:rsidP="00AC2AFF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Nákaza kategorie C j</w:t>
      </w:r>
      <w:r w:rsidR="008B5F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definovan</w:t>
      </w:r>
      <w:r w:rsidR="008B5F1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dle čl. 1 odst. 3 nařízení (EU) 2018/1882 jako </w:t>
      </w:r>
      <w:r w:rsidRPr="00C92B2E">
        <w:rPr>
          <w:rFonts w:ascii="Times New Roman" w:hAnsi="Times New Roman" w:cs="Times New Roman"/>
          <w:i/>
          <w:iCs/>
          <w:sz w:val="24"/>
          <w:szCs w:val="24"/>
        </w:rPr>
        <w:t xml:space="preserve">„nákaza uvedená na seznamu, která se týká některých členských států a v souvislosti s níž je třeba přijmout opatření s cílem zamezit jejímu šíření do oblastí Unie, jež jsou nákazy úředně prosté nebo které mají proti dané nákaze uvedené na seznamu </w:t>
      </w:r>
      <w:proofErr w:type="spellStart"/>
      <w:r w:rsidRPr="00C92B2E">
        <w:rPr>
          <w:rFonts w:ascii="Times New Roman" w:hAnsi="Times New Roman" w:cs="Times New Roman"/>
          <w:i/>
          <w:iCs/>
          <w:sz w:val="24"/>
          <w:szCs w:val="24"/>
        </w:rPr>
        <w:t>eradikační</w:t>
      </w:r>
      <w:proofErr w:type="spellEnd"/>
      <w:r w:rsidRPr="00C92B2E">
        <w:rPr>
          <w:rFonts w:ascii="Times New Roman" w:hAnsi="Times New Roman" w:cs="Times New Roman"/>
          <w:i/>
          <w:iCs/>
          <w:sz w:val="24"/>
          <w:szCs w:val="24"/>
        </w:rPr>
        <w:t xml:space="preserve"> programy, jak je uvedeno v čl. 9 odst. 1 písm. c) nařízení (EU) 2016/429“.</w:t>
      </w:r>
    </w:p>
    <w:p w14:paraId="743E89D2" w14:textId="014CA230" w:rsidR="00C92B2E" w:rsidRDefault="00E2150D" w:rsidP="00AC2AFF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212345C1" wp14:editId="73F6CF52">
            <wp:extent cx="5762625" cy="1028700"/>
            <wp:effectExtent l="0" t="0" r="9525" b="0"/>
            <wp:docPr id="3838974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7099" w14:textId="77777777" w:rsidR="00C92B2E" w:rsidRDefault="00C92B2E" w:rsidP="00AC2AF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E294BFA" w14:textId="60383816" w:rsidR="00E2150D" w:rsidRDefault="00E2150D" w:rsidP="00AC2A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nákazy kategorie C se rozlišují 3 nákazové statusy:</w:t>
      </w:r>
    </w:p>
    <w:p w14:paraId="591CCA4C" w14:textId="77777777" w:rsidR="00E2150D" w:rsidRPr="00811EA3" w:rsidRDefault="00E2150D" w:rsidP="0055683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11E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PROSTÝ </w:t>
      </w:r>
    </w:p>
    <w:p w14:paraId="4089AC43" w14:textId="77777777" w:rsidR="00E2150D" w:rsidRPr="00AA1500" w:rsidRDefault="00E2150D" w:rsidP="0055683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E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ERADIKAČNÍ PROGRAM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150D">
        <w:rPr>
          <w:rFonts w:ascii="Times New Roman" w:eastAsia="Times New Roman" w:hAnsi="Times New Roman" w:cs="Times New Roman"/>
          <w:sz w:val="24"/>
          <w:szCs w:val="24"/>
          <w:lang w:eastAsia="cs-CZ"/>
        </w:rPr>
        <w:t>(s cílem získání prostého statusu)</w:t>
      </w:r>
    </w:p>
    <w:p w14:paraId="7CA25A55" w14:textId="299A83F6" w:rsidR="00E2150D" w:rsidRDefault="00E2150D" w:rsidP="0055683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„dobrovolný“ </w:t>
      </w:r>
      <w:r w:rsidRPr="00811E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 DOZORU</w:t>
      </w:r>
      <w:r w:rsidRPr="00AA15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1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 cílem prokázat, že zařízení akvakultury není infikované nákazou uvedenou na seznamu kategorie C) – nahrazuje původní tzv. </w:t>
      </w:r>
      <w:r w:rsidRPr="00E21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nedefinovaný nákazový status</w:t>
      </w:r>
    </w:p>
    <w:p w14:paraId="7B706078" w14:textId="1E05FA3E" w:rsidR="00E2150D" w:rsidRDefault="00E2150D" w:rsidP="00AC2A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48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r w:rsidR="007B48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lenské státy EU</w:t>
      </w:r>
      <w:r w:rsidRPr="007B48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/oblasti/jednotky</w:t>
      </w:r>
      <w:r w:rsidR="007B48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B48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(zařízení</w:t>
      </w:r>
      <w:r w:rsidR="007B48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akvakultury</w:t>
      </w:r>
      <w:r w:rsidRPr="007B48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7B48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B48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/zóny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nemají ani jeden z uvedených nákazových statusů pro nákazy kategorie C</w:t>
      </w:r>
      <w:r w:rsidR="009F5CF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nemají žádný nákazový status a </w:t>
      </w:r>
      <w:r w:rsidRPr="006650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 považovány za ZAMOŘENÉ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11EA3">
        <w:rPr>
          <w:rFonts w:ascii="Times New Roman" w:eastAsia="Times New Roman" w:hAnsi="Times New Roman" w:cs="Times New Roman"/>
          <w:sz w:val="24"/>
          <w:szCs w:val="24"/>
          <w:lang w:eastAsia="cs-CZ"/>
        </w:rPr>
        <w:t>(infikované).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8E4E094" w14:textId="5178FD4E" w:rsidR="00C7141F" w:rsidRDefault="00C7141F" w:rsidP="00AC2AFF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C7141F">
        <w:rPr>
          <w:rFonts w:ascii="Times New Roman" w:hAnsi="Times New Roman" w:cs="Times New Roman"/>
          <w:sz w:val="24"/>
          <w:szCs w:val="24"/>
        </w:rPr>
        <w:t xml:space="preserve">Program dozoru je podle bodu 17 čl. 2 nařízení Komise (EU) 2020/691 </w:t>
      </w:r>
      <w:r w:rsidR="007B4899">
        <w:rPr>
          <w:rFonts w:ascii="Times New Roman" w:hAnsi="Times New Roman" w:cs="Times New Roman"/>
          <w:sz w:val="24"/>
          <w:szCs w:val="24"/>
        </w:rPr>
        <w:t xml:space="preserve">definován jako </w:t>
      </w:r>
      <w:r w:rsidR="007B4899" w:rsidRPr="007B4899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7B4899">
        <w:rPr>
          <w:rFonts w:ascii="Times New Roman" w:hAnsi="Times New Roman" w:cs="Times New Roman"/>
          <w:bCs/>
          <w:i/>
          <w:iCs/>
          <w:sz w:val="24"/>
          <w:szCs w:val="24"/>
        </w:rPr>
        <w:t>dobrovolný program testování a opatření pro tlumení nákazy prováděný v souvislosti s nákazou kategorie C v zařízení akvakultury, které se neúčastní programu eradikace za účelem dosažení statusu území prostého nákazy, avšak z testů vyplývá, že dané zařízení akvakultury není danou nákazou kategorie C infikováno</w:t>
      </w:r>
      <w:r w:rsidR="007B4899" w:rsidRPr="007B4899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7B489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7B48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3A1AE0" w14:textId="768C8F31" w:rsidR="006668BC" w:rsidRPr="006668BC" w:rsidRDefault="001379A5" w:rsidP="00AC2AFF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8BC">
        <w:rPr>
          <w:rFonts w:ascii="Times New Roman" w:hAnsi="Times New Roman" w:cs="Times New Roman"/>
          <w:b/>
          <w:sz w:val="24"/>
          <w:szCs w:val="24"/>
        </w:rPr>
        <w:t>Ve schválených zařízeních akvakultury, která se účastní programu dozoru</w:t>
      </w:r>
      <w:r>
        <w:rPr>
          <w:rFonts w:ascii="Times New Roman" w:hAnsi="Times New Roman" w:cs="Times New Roman"/>
          <w:bCs/>
          <w:sz w:val="24"/>
          <w:szCs w:val="24"/>
        </w:rPr>
        <w:t xml:space="preserve">, jsou pravidelně </w:t>
      </w:r>
      <w:r w:rsidRPr="006668BC">
        <w:rPr>
          <w:rFonts w:ascii="Times New Roman" w:hAnsi="Times New Roman" w:cs="Times New Roman"/>
          <w:b/>
          <w:sz w:val="24"/>
          <w:szCs w:val="24"/>
        </w:rPr>
        <w:t>odebírány</w:t>
      </w:r>
      <w:r>
        <w:rPr>
          <w:rFonts w:ascii="Times New Roman" w:hAnsi="Times New Roman" w:cs="Times New Roman"/>
          <w:bCs/>
          <w:sz w:val="24"/>
          <w:szCs w:val="24"/>
        </w:rPr>
        <w:t xml:space="preserve"> úředními veterinárními lékaři krajských veterinárních správ Státní veterinární správy (dále jen „KVS SVS“) </w:t>
      </w:r>
      <w:r w:rsidRPr="006668BC">
        <w:rPr>
          <w:rFonts w:ascii="Times New Roman" w:hAnsi="Times New Roman" w:cs="Times New Roman"/>
          <w:b/>
          <w:sz w:val="24"/>
          <w:szCs w:val="24"/>
        </w:rPr>
        <w:t xml:space="preserve">vzorky </w:t>
      </w:r>
      <w:r w:rsidR="006668BC" w:rsidRPr="006668BC">
        <w:rPr>
          <w:rFonts w:ascii="Times New Roman" w:hAnsi="Times New Roman" w:cs="Times New Roman"/>
          <w:b/>
          <w:sz w:val="24"/>
          <w:szCs w:val="24"/>
        </w:rPr>
        <w:t>vnímavých druhů ryb nebo ovariální tekutiny</w:t>
      </w:r>
      <w:r w:rsidR="00666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 laboratornímu vyšetření na nákazy VHS a IHN a </w:t>
      </w:r>
      <w:r w:rsidR="006668BC" w:rsidRPr="006668BC">
        <w:rPr>
          <w:rFonts w:ascii="Times New Roman" w:hAnsi="Times New Roman" w:cs="Times New Roman"/>
          <w:b/>
          <w:sz w:val="24"/>
          <w:szCs w:val="24"/>
        </w:rPr>
        <w:t xml:space="preserve">prováděny </w:t>
      </w:r>
      <w:r w:rsidRPr="006668BC">
        <w:rPr>
          <w:rFonts w:ascii="Times New Roman" w:hAnsi="Times New Roman" w:cs="Times New Roman"/>
          <w:b/>
          <w:sz w:val="24"/>
          <w:szCs w:val="24"/>
        </w:rPr>
        <w:t>pravidelné úřední kontroly</w:t>
      </w:r>
      <w:r>
        <w:rPr>
          <w:rFonts w:ascii="Times New Roman" w:hAnsi="Times New Roman" w:cs="Times New Roman"/>
          <w:bCs/>
          <w:sz w:val="24"/>
          <w:szCs w:val="24"/>
        </w:rPr>
        <w:t xml:space="preserve">. Odběr vzorků je prováděn dle platné </w:t>
      </w:r>
      <w:hyperlink r:id="rId6" w:history="1">
        <w:r w:rsidRPr="004A08F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Metodiky kontroly zdraví zvířat a nařízené vakcinace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(část II, kód ExU210) v souladu s </w:t>
      </w:r>
      <w:r w:rsidRPr="001379A5">
        <w:rPr>
          <w:rFonts w:ascii="Times New Roman" w:hAnsi="Times New Roman" w:cs="Times New Roman"/>
          <w:bCs/>
          <w:sz w:val="24"/>
          <w:szCs w:val="24"/>
        </w:rPr>
        <w:t>přílohou VI částí III kapitolou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9A5">
        <w:rPr>
          <w:rFonts w:ascii="Times New Roman" w:hAnsi="Times New Roman" w:cs="Times New Roman"/>
          <w:bCs/>
          <w:sz w:val="24"/>
          <w:szCs w:val="24"/>
        </w:rPr>
        <w:t xml:space="preserve">nařízení (EU) 2020/689 dle </w:t>
      </w:r>
      <w:r w:rsidRPr="006668BC">
        <w:rPr>
          <w:rFonts w:ascii="Times New Roman" w:hAnsi="Times New Roman" w:cs="Times New Roman"/>
          <w:b/>
          <w:sz w:val="24"/>
          <w:szCs w:val="24"/>
        </w:rPr>
        <w:t>stanovené míry rizika schváleného zařízení akvakultury</w:t>
      </w:r>
      <w:r w:rsidR="00666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8BC" w:rsidRPr="006668BC">
        <w:rPr>
          <w:rFonts w:ascii="Times New Roman" w:hAnsi="Times New Roman" w:cs="Times New Roman"/>
          <w:bCs/>
          <w:sz w:val="24"/>
          <w:szCs w:val="24"/>
        </w:rPr>
        <w:t>následovně:</w:t>
      </w:r>
    </w:p>
    <w:p w14:paraId="2001AEB8" w14:textId="77777777" w:rsidR="006668BC" w:rsidRDefault="006668BC" w:rsidP="00AC2AFF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668BC">
        <w:rPr>
          <w:rFonts w:ascii="Times New Roman" w:hAnsi="Times New Roman" w:cs="Times New Roman"/>
          <w:bCs/>
          <w:sz w:val="24"/>
          <w:szCs w:val="24"/>
        </w:rPr>
        <w:t xml:space="preserve">zařízení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akvakultury </w:t>
      </w:r>
      <w:r w:rsidRPr="006668BC">
        <w:rPr>
          <w:rFonts w:ascii="Times New Roman" w:hAnsi="Times New Roman" w:cs="Times New Roman"/>
          <w:bCs/>
          <w:sz w:val="24"/>
          <w:szCs w:val="24"/>
        </w:rPr>
        <w:t>s vysokou mírou rizika – odběr vzorků 1× ročně;</w:t>
      </w:r>
    </w:p>
    <w:p w14:paraId="756C928F" w14:textId="7AE8D4E9" w:rsidR="006668BC" w:rsidRDefault="006668BC" w:rsidP="00AC2AFF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668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zařízení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akvakultury </w:t>
      </w:r>
      <w:r w:rsidRPr="006668BC">
        <w:rPr>
          <w:rFonts w:ascii="Times New Roman" w:hAnsi="Times New Roman" w:cs="Times New Roman"/>
          <w:bCs/>
          <w:sz w:val="24"/>
          <w:szCs w:val="24"/>
        </w:rPr>
        <w:t>se střední mírou rizika – odběr vzorků 1× za 2 roky;</w:t>
      </w:r>
    </w:p>
    <w:p w14:paraId="2F375A60" w14:textId="445234EA" w:rsidR="006668BC" w:rsidRPr="006668BC" w:rsidRDefault="006668BC" w:rsidP="00AC2AFF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668BC">
        <w:rPr>
          <w:rFonts w:ascii="Times New Roman" w:hAnsi="Times New Roman" w:cs="Times New Roman"/>
          <w:bCs/>
          <w:sz w:val="24"/>
          <w:szCs w:val="24"/>
        </w:rPr>
        <w:t xml:space="preserve">zařízení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akvakultury </w:t>
      </w:r>
      <w:r w:rsidRPr="006668BC">
        <w:rPr>
          <w:rFonts w:ascii="Times New Roman" w:hAnsi="Times New Roman" w:cs="Times New Roman"/>
          <w:bCs/>
          <w:sz w:val="24"/>
          <w:szCs w:val="24"/>
        </w:rPr>
        <w:t>s nízkou mírou rizika – odběr vzorků 1× za 3 roky.</w:t>
      </w:r>
    </w:p>
    <w:p w14:paraId="4AB6064B" w14:textId="761DA2B1" w:rsidR="001379A5" w:rsidRDefault="006668BC" w:rsidP="00AC2AFF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8BC">
        <w:rPr>
          <w:rFonts w:ascii="Times New Roman" w:hAnsi="Times New Roman" w:cs="Times New Roman"/>
          <w:bCs/>
          <w:sz w:val="24"/>
          <w:szCs w:val="24"/>
        </w:rPr>
        <w:t>Odběr vzorků je prováděn v období, kdy je při odběru teplota vody nižší nebo rovna 14 °C,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8BC">
        <w:rPr>
          <w:rFonts w:ascii="Times New Roman" w:hAnsi="Times New Roman" w:cs="Times New Roman"/>
          <w:bCs/>
          <w:sz w:val="24"/>
          <w:szCs w:val="24"/>
        </w:rPr>
        <w:t>nebo pokud teplota vody nedosahuje stanovené teploty, odeberou se vzorky za nejnižších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8BC">
        <w:rPr>
          <w:rFonts w:ascii="Times New Roman" w:hAnsi="Times New Roman" w:cs="Times New Roman"/>
          <w:bCs/>
          <w:sz w:val="24"/>
          <w:szCs w:val="24"/>
        </w:rPr>
        <w:t>teplot v průběhu roku.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8BC">
        <w:rPr>
          <w:rFonts w:ascii="Times New Roman" w:hAnsi="Times New Roman" w:cs="Times New Roman"/>
          <w:bCs/>
          <w:sz w:val="24"/>
          <w:szCs w:val="24"/>
        </w:rPr>
        <w:t>Vyšetření se provádí u vnímavých ryb vždy z jednoho vzorku, který se skládá z 30 ryb.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8BC">
        <w:rPr>
          <w:rFonts w:ascii="Times New Roman" w:hAnsi="Times New Roman" w:cs="Times New Roman"/>
          <w:bCs/>
          <w:sz w:val="24"/>
          <w:szCs w:val="24"/>
        </w:rPr>
        <w:t>V zařízeních s generačními rybami lze odběr ryb nahradit odběrem ovariálních tekutin.</w:t>
      </w:r>
    </w:p>
    <w:p w14:paraId="15D597B7" w14:textId="5A383D7C" w:rsidR="009F5CFD" w:rsidRPr="00C7141F" w:rsidRDefault="001379A5" w:rsidP="00AC2AF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91A80">
        <w:rPr>
          <w:rFonts w:ascii="Times New Roman" w:hAnsi="Times New Roman" w:cs="Times New Roman"/>
          <w:b/>
          <w:sz w:val="24"/>
          <w:szCs w:val="24"/>
        </w:rPr>
        <w:t xml:space="preserve">Vyšetření </w:t>
      </w:r>
      <w:r w:rsidR="006668BC" w:rsidRPr="00991A80">
        <w:rPr>
          <w:rFonts w:ascii="Times New Roman" w:hAnsi="Times New Roman" w:cs="Times New Roman"/>
          <w:b/>
          <w:sz w:val="24"/>
          <w:szCs w:val="24"/>
        </w:rPr>
        <w:t>vzorků</w:t>
      </w:r>
      <w:r w:rsidRPr="00991A80">
        <w:rPr>
          <w:rFonts w:ascii="Times New Roman" w:hAnsi="Times New Roman" w:cs="Times New Roman"/>
          <w:b/>
          <w:sz w:val="24"/>
          <w:szCs w:val="24"/>
        </w:rPr>
        <w:t xml:space="preserve"> je hrazeno provozovatelem schváleného </w:t>
      </w:r>
      <w:r w:rsidR="006668BC" w:rsidRPr="00991A80">
        <w:rPr>
          <w:rFonts w:ascii="Times New Roman" w:hAnsi="Times New Roman" w:cs="Times New Roman"/>
          <w:b/>
          <w:sz w:val="24"/>
          <w:szCs w:val="24"/>
        </w:rPr>
        <w:t>zařízení</w:t>
      </w:r>
      <w:r w:rsidRPr="0099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8BC" w:rsidRPr="00991A80">
        <w:rPr>
          <w:rFonts w:ascii="Times New Roman" w:hAnsi="Times New Roman" w:cs="Times New Roman"/>
          <w:b/>
          <w:sz w:val="24"/>
          <w:szCs w:val="24"/>
        </w:rPr>
        <w:t>akvakultury</w:t>
      </w:r>
      <w:r w:rsidR="006668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8E814B" w14:textId="2017ABDC" w:rsidR="000157DD" w:rsidRDefault="00C7141F" w:rsidP="00AC2A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7141F">
        <w:rPr>
          <w:rFonts w:ascii="Times New Roman" w:hAnsi="Times New Roman" w:cs="Times New Roman"/>
          <w:sz w:val="24"/>
          <w:szCs w:val="24"/>
        </w:rPr>
        <w:t xml:space="preserve">Účast v programu dozoru poskytuje provozovateli </w:t>
      </w:r>
      <w:r w:rsidR="009F5CFD">
        <w:rPr>
          <w:rFonts w:ascii="Times New Roman" w:hAnsi="Times New Roman" w:cs="Times New Roman"/>
          <w:sz w:val="24"/>
          <w:szCs w:val="24"/>
        </w:rPr>
        <w:t>schválen</w:t>
      </w:r>
      <w:r w:rsidR="008D51EC">
        <w:rPr>
          <w:rFonts w:ascii="Times New Roman" w:hAnsi="Times New Roman" w:cs="Times New Roman"/>
          <w:sz w:val="24"/>
          <w:szCs w:val="24"/>
        </w:rPr>
        <w:t>ého</w:t>
      </w:r>
      <w:r w:rsidR="009F5CFD">
        <w:rPr>
          <w:rFonts w:ascii="Times New Roman" w:hAnsi="Times New Roman" w:cs="Times New Roman"/>
          <w:sz w:val="24"/>
          <w:szCs w:val="24"/>
        </w:rPr>
        <w:t xml:space="preserve"> zařízení akvakultury </w:t>
      </w:r>
      <w:r w:rsidRPr="00AC2AFF">
        <w:rPr>
          <w:rFonts w:ascii="Times New Roman" w:hAnsi="Times New Roman" w:cs="Times New Roman"/>
          <w:b/>
          <w:bCs/>
          <w:sz w:val="24"/>
          <w:szCs w:val="24"/>
        </w:rPr>
        <w:t>výhody související se zdravím zvířat</w:t>
      </w:r>
      <w:r w:rsidRPr="00C7141F">
        <w:rPr>
          <w:rFonts w:ascii="Times New Roman" w:hAnsi="Times New Roman" w:cs="Times New Roman"/>
          <w:sz w:val="24"/>
          <w:szCs w:val="24"/>
        </w:rPr>
        <w:t xml:space="preserve"> (přehled o zdravotní situaci v chovu) a </w:t>
      </w:r>
      <w:r w:rsidRPr="00AC2AFF">
        <w:rPr>
          <w:rFonts w:ascii="Times New Roman" w:hAnsi="Times New Roman" w:cs="Times New Roman"/>
          <w:b/>
          <w:bCs/>
          <w:sz w:val="24"/>
          <w:szCs w:val="24"/>
        </w:rPr>
        <w:t>může být vyžadována i obchodními partnery v členských státech EU</w:t>
      </w:r>
      <w:r w:rsidR="000157DD" w:rsidRPr="00AC2AFF">
        <w:rPr>
          <w:rFonts w:ascii="Times New Roman" w:hAnsi="Times New Roman" w:cs="Times New Roman"/>
          <w:b/>
          <w:bCs/>
          <w:sz w:val="24"/>
          <w:szCs w:val="24"/>
        </w:rPr>
        <w:t xml:space="preserve"> při intrakom</w:t>
      </w:r>
      <w:r w:rsidR="00AC2AFF" w:rsidRPr="00AC2AFF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0157DD" w:rsidRPr="00AC2AFF">
        <w:rPr>
          <w:rFonts w:ascii="Times New Roman" w:hAnsi="Times New Roman" w:cs="Times New Roman"/>
          <w:b/>
          <w:bCs/>
          <w:sz w:val="24"/>
          <w:szCs w:val="24"/>
        </w:rPr>
        <w:t xml:space="preserve">árním </w:t>
      </w:r>
      <w:r w:rsidR="00AC2AFF" w:rsidRPr="00AC2AFF">
        <w:rPr>
          <w:rFonts w:ascii="Times New Roman" w:hAnsi="Times New Roman" w:cs="Times New Roman"/>
          <w:b/>
          <w:bCs/>
          <w:sz w:val="24"/>
          <w:szCs w:val="24"/>
        </w:rPr>
        <w:t>obchodu</w:t>
      </w:r>
      <w:r w:rsidR="000157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956D0" w14:textId="5A5EA2F8" w:rsidR="000157DD" w:rsidRDefault="000157DD" w:rsidP="00AC2A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přemísťování vodních </w:t>
      </w:r>
      <w:r w:rsidR="00AC2AFF">
        <w:rPr>
          <w:rFonts w:ascii="Times New Roman" w:hAnsi="Times New Roman" w:cs="Times New Roman"/>
          <w:sz w:val="24"/>
          <w:szCs w:val="24"/>
        </w:rPr>
        <w:t>živočichů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AC2AFF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AFF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platí, že </w:t>
      </w:r>
      <w:r w:rsidR="00AC2AFF">
        <w:rPr>
          <w:rFonts w:ascii="Times New Roman" w:hAnsi="Times New Roman" w:cs="Times New Roman"/>
          <w:sz w:val="24"/>
          <w:szCs w:val="24"/>
        </w:rPr>
        <w:t>přemísťování</w:t>
      </w:r>
      <w:r>
        <w:rPr>
          <w:rFonts w:ascii="Times New Roman" w:hAnsi="Times New Roman" w:cs="Times New Roman"/>
          <w:sz w:val="24"/>
          <w:szCs w:val="24"/>
        </w:rPr>
        <w:t xml:space="preserve"> vod</w:t>
      </w:r>
      <w:r w:rsidR="008D51EC">
        <w:rPr>
          <w:rFonts w:ascii="Times New Roman" w:hAnsi="Times New Roman" w:cs="Times New Roman"/>
          <w:sz w:val="24"/>
          <w:szCs w:val="24"/>
        </w:rPr>
        <w:t>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AFF">
        <w:rPr>
          <w:rFonts w:ascii="Times New Roman" w:hAnsi="Times New Roman" w:cs="Times New Roman"/>
          <w:sz w:val="24"/>
          <w:szCs w:val="24"/>
        </w:rPr>
        <w:t>živočichů</w:t>
      </w:r>
      <w:r>
        <w:rPr>
          <w:rFonts w:ascii="Times New Roman" w:hAnsi="Times New Roman" w:cs="Times New Roman"/>
          <w:sz w:val="24"/>
          <w:szCs w:val="24"/>
        </w:rPr>
        <w:t xml:space="preserve"> nesmí oh</w:t>
      </w:r>
      <w:r w:rsidR="00AC2AFF">
        <w:rPr>
          <w:rFonts w:ascii="Times New Roman" w:hAnsi="Times New Roman" w:cs="Times New Roman"/>
          <w:sz w:val="24"/>
          <w:szCs w:val="24"/>
        </w:rPr>
        <w:t>rozit</w:t>
      </w:r>
      <w:r>
        <w:rPr>
          <w:rFonts w:ascii="Times New Roman" w:hAnsi="Times New Roman" w:cs="Times New Roman"/>
          <w:sz w:val="24"/>
          <w:szCs w:val="24"/>
        </w:rPr>
        <w:t xml:space="preserve"> nákazový status </w:t>
      </w:r>
      <w:r w:rsidR="00AC2AFF">
        <w:rPr>
          <w:rFonts w:ascii="Times New Roman" w:hAnsi="Times New Roman" w:cs="Times New Roman"/>
          <w:sz w:val="24"/>
          <w:szCs w:val="24"/>
        </w:rPr>
        <w:t>vodních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AFF">
        <w:rPr>
          <w:rFonts w:ascii="Times New Roman" w:hAnsi="Times New Roman" w:cs="Times New Roman"/>
          <w:sz w:val="24"/>
          <w:szCs w:val="24"/>
        </w:rPr>
        <w:t xml:space="preserve">živočichů </w:t>
      </w:r>
      <w:r>
        <w:rPr>
          <w:rFonts w:ascii="Times New Roman" w:hAnsi="Times New Roman" w:cs="Times New Roman"/>
          <w:sz w:val="24"/>
          <w:szCs w:val="24"/>
        </w:rPr>
        <w:t xml:space="preserve">v místě určení tzn. </w:t>
      </w:r>
      <w:r w:rsidR="00AC2AFF" w:rsidRPr="00AC2AFF">
        <w:rPr>
          <w:rFonts w:ascii="Times New Roman" w:hAnsi="Times New Roman" w:cs="Times New Roman"/>
          <w:b/>
          <w:bCs/>
          <w:sz w:val="24"/>
          <w:szCs w:val="24"/>
        </w:rPr>
        <w:t xml:space="preserve">vodní živočichy </w:t>
      </w:r>
      <w:r w:rsidRPr="00AC2AFF">
        <w:rPr>
          <w:rFonts w:ascii="Times New Roman" w:hAnsi="Times New Roman" w:cs="Times New Roman"/>
          <w:b/>
          <w:bCs/>
          <w:sz w:val="24"/>
          <w:szCs w:val="24"/>
        </w:rPr>
        <w:t xml:space="preserve">lze přemísťovat pouze do </w:t>
      </w:r>
      <w:r w:rsidR="00AC2AFF" w:rsidRPr="00AC2AFF">
        <w:rPr>
          <w:rFonts w:ascii="Times New Roman" w:hAnsi="Times New Roman" w:cs="Times New Roman"/>
          <w:b/>
          <w:bCs/>
          <w:sz w:val="24"/>
          <w:szCs w:val="24"/>
        </w:rPr>
        <w:t>stejného</w:t>
      </w:r>
      <w:r w:rsidRPr="00AC2AFF">
        <w:rPr>
          <w:rFonts w:ascii="Times New Roman" w:hAnsi="Times New Roman" w:cs="Times New Roman"/>
          <w:b/>
          <w:bCs/>
          <w:sz w:val="24"/>
          <w:szCs w:val="24"/>
        </w:rPr>
        <w:t xml:space="preserve"> nebo hor</w:t>
      </w:r>
      <w:r w:rsidR="00AC2AFF" w:rsidRPr="00AC2AFF">
        <w:rPr>
          <w:rFonts w:ascii="Times New Roman" w:hAnsi="Times New Roman" w:cs="Times New Roman"/>
          <w:b/>
          <w:bCs/>
          <w:sz w:val="24"/>
          <w:szCs w:val="24"/>
        </w:rPr>
        <w:t>šího</w:t>
      </w:r>
      <w:r w:rsidRPr="00AC2AFF">
        <w:rPr>
          <w:rFonts w:ascii="Times New Roman" w:hAnsi="Times New Roman" w:cs="Times New Roman"/>
          <w:b/>
          <w:bCs/>
          <w:sz w:val="24"/>
          <w:szCs w:val="24"/>
        </w:rPr>
        <w:t xml:space="preserve"> nákazového </w:t>
      </w:r>
      <w:r w:rsidR="00AC2AFF" w:rsidRPr="00AC2AFF">
        <w:rPr>
          <w:rFonts w:ascii="Times New Roman" w:hAnsi="Times New Roman" w:cs="Times New Roman"/>
          <w:b/>
          <w:bCs/>
          <w:sz w:val="24"/>
          <w:szCs w:val="24"/>
        </w:rPr>
        <w:t>statusu</w:t>
      </w:r>
      <w:r w:rsidR="00AC2AFF">
        <w:rPr>
          <w:rFonts w:ascii="Times New Roman" w:hAnsi="Times New Roman" w:cs="Times New Roman"/>
          <w:sz w:val="24"/>
          <w:szCs w:val="24"/>
        </w:rPr>
        <w:t xml:space="preserve">. Více u přemísťování vodních živočichů v rámci EU uvedeno </w:t>
      </w:r>
      <w:hyperlink r:id="rId7" w:history="1">
        <w:r w:rsidR="00AC2AFF" w:rsidRPr="004A08FD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AC2A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41AD8" w14:textId="7D31C06A" w:rsidR="00C7141F" w:rsidRPr="00C7141F" w:rsidRDefault="00AC2AFF" w:rsidP="00AC2AF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Podrobnosti </w:t>
      </w:r>
      <w:r w:rsidR="000157DD" w:rsidRPr="00C7141F">
        <w:rPr>
          <w:rFonts w:ascii="Times New Roman" w:hAnsi="Times New Roman" w:cs="Times New Roman"/>
          <w:sz w:val="24"/>
          <w:szCs w:val="24"/>
        </w:rPr>
        <w:t xml:space="preserve">o posledním </w:t>
      </w:r>
      <w:r w:rsidR="000157DD">
        <w:rPr>
          <w:rFonts w:ascii="Times New Roman" w:hAnsi="Times New Roman" w:cs="Times New Roman"/>
          <w:sz w:val="24"/>
          <w:szCs w:val="24"/>
        </w:rPr>
        <w:t xml:space="preserve">úředně </w:t>
      </w:r>
      <w:r w:rsidR="000157DD" w:rsidRPr="00C7141F">
        <w:rPr>
          <w:rFonts w:ascii="Times New Roman" w:hAnsi="Times New Roman" w:cs="Times New Roman"/>
          <w:sz w:val="24"/>
          <w:szCs w:val="24"/>
        </w:rPr>
        <w:t xml:space="preserve">odebraném vzorku v zařízení </w:t>
      </w:r>
      <w:r w:rsidR="000157DD">
        <w:rPr>
          <w:rFonts w:ascii="Times New Roman" w:hAnsi="Times New Roman" w:cs="Times New Roman"/>
          <w:sz w:val="24"/>
          <w:szCs w:val="24"/>
        </w:rPr>
        <w:t xml:space="preserve">akvakultury </w:t>
      </w:r>
      <w:r w:rsidR="000157DD" w:rsidRPr="00C7141F">
        <w:rPr>
          <w:rFonts w:ascii="Times New Roman" w:hAnsi="Times New Roman" w:cs="Times New Roman"/>
          <w:sz w:val="24"/>
          <w:szCs w:val="24"/>
        </w:rPr>
        <w:t xml:space="preserve">původu </w:t>
      </w:r>
      <w:r w:rsidR="000157DD" w:rsidRPr="00C055F1">
        <w:rPr>
          <w:rFonts w:ascii="Times New Roman" w:hAnsi="Times New Roman" w:cs="Times New Roman"/>
          <w:b/>
          <w:bCs/>
          <w:sz w:val="24"/>
          <w:szCs w:val="24"/>
        </w:rPr>
        <w:t>potvrzuje certifikující úřední veterinární lékař KVS</w:t>
      </w:r>
      <w:r w:rsidRPr="00C055F1">
        <w:rPr>
          <w:rFonts w:ascii="Times New Roman" w:hAnsi="Times New Roman" w:cs="Times New Roman"/>
          <w:b/>
          <w:bCs/>
          <w:sz w:val="24"/>
          <w:szCs w:val="24"/>
        </w:rPr>
        <w:t xml:space="preserve"> SVS</w:t>
      </w:r>
      <w:r w:rsidR="000157DD" w:rsidRPr="00C055F1">
        <w:rPr>
          <w:rFonts w:ascii="Times New Roman" w:hAnsi="Times New Roman" w:cs="Times New Roman"/>
          <w:b/>
          <w:bCs/>
          <w:sz w:val="24"/>
          <w:szCs w:val="24"/>
        </w:rPr>
        <w:t xml:space="preserve"> v systému TRACES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49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Hlášení VODNÍ ŽIVOČICHOVÉ </w:t>
      </w:r>
      <w:r w:rsidRPr="00153DC4">
        <w:rPr>
          <w:rFonts w:ascii="Times New Roman" w:eastAsia="Times New Roman" w:hAnsi="Times New Roman" w:cs="Times New Roman"/>
          <w:sz w:val="24"/>
          <w:szCs w:val="24"/>
          <w:lang w:eastAsia="cs-CZ"/>
        </w:rPr>
        <w:t>podléhající dozoru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 Současně k</w:t>
      </w:r>
      <w:r w:rsidR="00C7141F" w:rsidRPr="00C7141F">
        <w:rPr>
          <w:rFonts w:ascii="Times New Roman" w:hAnsi="Times New Roman" w:cs="Times New Roman"/>
          <w:sz w:val="24"/>
          <w:szCs w:val="24"/>
        </w:rPr>
        <w:t xml:space="preserve"> zásilkám ryb </w:t>
      </w:r>
      <w:r w:rsidR="000157DD">
        <w:rPr>
          <w:rFonts w:ascii="Times New Roman" w:hAnsi="Times New Roman" w:cs="Times New Roman"/>
          <w:sz w:val="24"/>
          <w:szCs w:val="24"/>
        </w:rPr>
        <w:t>přemísťovaných</w:t>
      </w:r>
      <w:r w:rsidR="00C7141F" w:rsidRPr="00C7141F">
        <w:rPr>
          <w:rFonts w:ascii="Times New Roman" w:hAnsi="Times New Roman" w:cs="Times New Roman"/>
          <w:sz w:val="24"/>
          <w:szCs w:val="24"/>
        </w:rPr>
        <w:t xml:space="preserve"> </w:t>
      </w:r>
      <w:r w:rsidR="000157DD">
        <w:rPr>
          <w:rFonts w:ascii="Times New Roman" w:hAnsi="Times New Roman" w:cs="Times New Roman"/>
          <w:sz w:val="24"/>
          <w:szCs w:val="24"/>
        </w:rPr>
        <w:t>do</w:t>
      </w:r>
      <w:r w:rsidR="00C7141F" w:rsidRPr="00C7141F">
        <w:rPr>
          <w:rFonts w:ascii="Times New Roman" w:hAnsi="Times New Roman" w:cs="Times New Roman"/>
          <w:sz w:val="24"/>
          <w:szCs w:val="24"/>
        </w:rPr>
        <w:t xml:space="preserve"> zařízení </w:t>
      </w:r>
      <w:r w:rsidR="000157DD">
        <w:rPr>
          <w:rFonts w:ascii="Times New Roman" w:hAnsi="Times New Roman" w:cs="Times New Roman"/>
          <w:sz w:val="24"/>
          <w:szCs w:val="24"/>
        </w:rPr>
        <w:t xml:space="preserve">akvakultury </w:t>
      </w:r>
      <w:r w:rsidR="00C7141F" w:rsidRPr="00C7141F">
        <w:rPr>
          <w:rFonts w:ascii="Times New Roman" w:hAnsi="Times New Roman" w:cs="Times New Roman"/>
          <w:sz w:val="24"/>
          <w:szCs w:val="24"/>
        </w:rPr>
        <w:t xml:space="preserve">v jiných členských státech EU, které se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C7141F" w:rsidRPr="00C7141F">
        <w:rPr>
          <w:rFonts w:ascii="Times New Roman" w:hAnsi="Times New Roman" w:cs="Times New Roman"/>
          <w:sz w:val="24"/>
          <w:szCs w:val="24"/>
        </w:rPr>
        <w:t>účastní programu dozoru, přilož</w:t>
      </w:r>
      <w:r>
        <w:rPr>
          <w:rFonts w:ascii="Times New Roman" w:hAnsi="Times New Roman" w:cs="Times New Roman"/>
          <w:sz w:val="24"/>
          <w:szCs w:val="24"/>
        </w:rPr>
        <w:t xml:space="preserve">í provozovatel </w:t>
      </w:r>
      <w:r w:rsidR="00C7141F" w:rsidRPr="00C7141F">
        <w:rPr>
          <w:rFonts w:ascii="Times New Roman" w:hAnsi="Times New Roman" w:cs="Times New Roman"/>
          <w:sz w:val="24"/>
          <w:szCs w:val="24"/>
        </w:rPr>
        <w:t xml:space="preserve">dokument </w:t>
      </w:r>
      <w:r w:rsidR="000157DD">
        <w:rPr>
          <w:rFonts w:ascii="Times New Roman" w:hAnsi="Times New Roman" w:cs="Times New Roman"/>
          <w:sz w:val="24"/>
          <w:szCs w:val="24"/>
        </w:rPr>
        <w:t>„</w:t>
      </w:r>
      <w:r w:rsidR="00C7141F" w:rsidRPr="000157DD">
        <w:rPr>
          <w:rFonts w:ascii="Times New Roman" w:hAnsi="Times New Roman" w:cs="Times New Roman"/>
          <w:b/>
          <w:bCs/>
          <w:sz w:val="24"/>
          <w:szCs w:val="24"/>
        </w:rPr>
        <w:t>Vlastní prohlášení provozovatele</w:t>
      </w:r>
      <w:r w:rsidR="00C7141F" w:rsidRPr="00C714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0CB03" w14:textId="3A79AD2F" w:rsidR="00130445" w:rsidRDefault="00130445" w:rsidP="00AC2AFF">
      <w:pPr>
        <w:pStyle w:val="Odstavecseseznamem"/>
        <w:tabs>
          <w:tab w:val="left" w:pos="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Vzorky odebrané úředními veterinárními lékaři KVS SVS jsou vyšetřovány </w:t>
      </w:r>
      <w:r w:rsidR="00C7141F" w:rsidRPr="00C7141F">
        <w:rPr>
          <w:rFonts w:ascii="Times New Roman" w:hAnsi="Times New Roman" w:cs="Times New Roman"/>
          <w:sz w:val="24"/>
          <w:szCs w:val="24"/>
        </w:rPr>
        <w:t xml:space="preserve">ve </w:t>
      </w:r>
      <w:r w:rsidR="00C7141F" w:rsidRPr="00130445">
        <w:rPr>
          <w:rFonts w:ascii="Times New Roman" w:hAnsi="Times New Roman" w:cs="Times New Roman"/>
          <w:b/>
          <w:bCs/>
          <w:sz w:val="24"/>
          <w:szCs w:val="24"/>
        </w:rPr>
        <w:t>Státním veterinárním ústavu Jihlava</w:t>
      </w:r>
      <w:r w:rsidR="00C7141F" w:rsidRPr="00C714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7F37E" w14:textId="0B4AED0A" w:rsidR="00E324E7" w:rsidRPr="00130445" w:rsidRDefault="00DE7469" w:rsidP="00130445">
      <w:pPr>
        <w:pStyle w:val="Odstavecseseznamem"/>
        <w:tabs>
          <w:tab w:val="left" w:pos="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7141F">
        <w:rPr>
          <w:rFonts w:ascii="Times New Roman" w:hAnsi="Times New Roman" w:cs="Times New Roman"/>
          <w:sz w:val="24"/>
          <w:szCs w:val="24"/>
        </w:rPr>
        <w:t xml:space="preserve">Provozovatelé </w:t>
      </w:r>
      <w:r w:rsidR="00130445">
        <w:rPr>
          <w:rFonts w:ascii="Times New Roman" w:hAnsi="Times New Roman" w:cs="Times New Roman"/>
          <w:sz w:val="24"/>
          <w:szCs w:val="24"/>
        </w:rPr>
        <w:t xml:space="preserve">schválených </w:t>
      </w:r>
      <w:r w:rsidRPr="00C7141F">
        <w:rPr>
          <w:rFonts w:ascii="Times New Roman" w:hAnsi="Times New Roman" w:cs="Times New Roman"/>
          <w:sz w:val="24"/>
          <w:szCs w:val="24"/>
        </w:rPr>
        <w:t xml:space="preserve">zařízení akvakultury, kteří se rozhodnou zapojit své zařízení do uvedeného programu dozoru, musí </w:t>
      </w:r>
      <w:r w:rsidRPr="004C52AD">
        <w:rPr>
          <w:rFonts w:ascii="Times New Roman" w:hAnsi="Times New Roman" w:cs="Times New Roman"/>
          <w:sz w:val="24"/>
          <w:szCs w:val="24"/>
        </w:rPr>
        <w:t>oznámit zájem o účast</w:t>
      </w:r>
      <w:r w:rsidRPr="00C7141F">
        <w:rPr>
          <w:rFonts w:ascii="Times New Roman" w:hAnsi="Times New Roman" w:cs="Times New Roman"/>
          <w:sz w:val="24"/>
          <w:szCs w:val="24"/>
        </w:rPr>
        <w:t xml:space="preserve"> </w:t>
      </w:r>
      <w:r w:rsidR="004C52AD">
        <w:rPr>
          <w:rFonts w:ascii="Times New Roman" w:hAnsi="Times New Roman" w:cs="Times New Roman"/>
          <w:sz w:val="24"/>
          <w:szCs w:val="24"/>
        </w:rPr>
        <w:t>u</w:t>
      </w:r>
      <w:r w:rsidRPr="00C7141F">
        <w:rPr>
          <w:rFonts w:ascii="Times New Roman" w:hAnsi="Times New Roman" w:cs="Times New Roman"/>
          <w:sz w:val="24"/>
          <w:szCs w:val="24"/>
        </w:rPr>
        <w:t xml:space="preserve"> místně příslušné </w:t>
      </w:r>
      <w:r w:rsidR="00130445">
        <w:rPr>
          <w:rFonts w:ascii="Times New Roman" w:hAnsi="Times New Roman" w:cs="Times New Roman"/>
          <w:sz w:val="24"/>
          <w:szCs w:val="24"/>
        </w:rPr>
        <w:t>KVS SVS</w:t>
      </w:r>
      <w:r w:rsidRPr="00C7141F">
        <w:rPr>
          <w:rFonts w:ascii="Times New Roman" w:hAnsi="Times New Roman" w:cs="Times New Roman"/>
          <w:sz w:val="24"/>
          <w:szCs w:val="24"/>
        </w:rPr>
        <w:t xml:space="preserve"> prostřednictvím formuláře </w:t>
      </w:r>
      <w:r w:rsidR="00130445">
        <w:rPr>
          <w:rFonts w:ascii="Times New Roman" w:hAnsi="Times New Roman" w:cs="Times New Roman"/>
          <w:sz w:val="24"/>
          <w:szCs w:val="24"/>
        </w:rPr>
        <w:t>„</w:t>
      </w:r>
      <w:r w:rsidRPr="00C7141F">
        <w:rPr>
          <w:rFonts w:ascii="Times New Roman" w:hAnsi="Times New Roman" w:cs="Times New Roman"/>
          <w:b/>
          <w:i/>
          <w:sz w:val="24"/>
          <w:szCs w:val="24"/>
        </w:rPr>
        <w:t>Oznámení o účasti v programu dozoru pro nákazy ryb virová hemoragická septikémie (VHS) a infekční nekróza krvetvorné tkáně (IHN)“</w:t>
      </w:r>
      <w:r w:rsidR="00130445">
        <w:rPr>
          <w:rFonts w:ascii="Times New Roman" w:hAnsi="Times New Roman" w:cs="Times New Roman"/>
          <w:sz w:val="24"/>
          <w:szCs w:val="24"/>
        </w:rPr>
        <w:t xml:space="preserve">. </w:t>
      </w:r>
      <w:r w:rsidR="00130445" w:rsidRPr="00130445">
        <w:rPr>
          <w:rFonts w:ascii="Times New Roman" w:hAnsi="Times New Roman" w:cs="Times New Roman"/>
          <w:sz w:val="24"/>
          <w:szCs w:val="24"/>
        </w:rPr>
        <w:t xml:space="preserve">Kontakty na jednotlivé KVS SVS jsou zde: </w:t>
      </w:r>
      <w:hyperlink r:id="rId8" w:history="1">
        <w:r w:rsidR="00130445" w:rsidRPr="00BF52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https://www.svscr.cz/prehled-adres-podatelen/</w:t>
        </w:r>
      </w:hyperlink>
      <w:r w:rsidR="004C52AD">
        <w:rPr>
          <w:rFonts w:ascii="Times New Roman" w:hAnsi="Times New Roman" w:cs="Times New Roman"/>
          <w:sz w:val="24"/>
          <w:szCs w:val="24"/>
        </w:rPr>
        <w:t>.</w:t>
      </w:r>
      <w:r w:rsidR="001304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24E7" w:rsidRPr="0013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46357"/>
    <w:multiLevelType w:val="hybridMultilevel"/>
    <w:tmpl w:val="74F8A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0604C"/>
    <w:multiLevelType w:val="multilevel"/>
    <w:tmpl w:val="669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497620">
    <w:abstractNumId w:val="1"/>
  </w:num>
  <w:num w:numId="2" w16cid:durableId="52726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D5"/>
    <w:rsid w:val="000157DD"/>
    <w:rsid w:val="00054F0A"/>
    <w:rsid w:val="00130445"/>
    <w:rsid w:val="001379A5"/>
    <w:rsid w:val="001B1CC9"/>
    <w:rsid w:val="003E21DF"/>
    <w:rsid w:val="004A08FD"/>
    <w:rsid w:val="004C52AD"/>
    <w:rsid w:val="0055683C"/>
    <w:rsid w:val="006668BC"/>
    <w:rsid w:val="007B4899"/>
    <w:rsid w:val="0084771E"/>
    <w:rsid w:val="008B5F13"/>
    <w:rsid w:val="008D51EC"/>
    <w:rsid w:val="00991A80"/>
    <w:rsid w:val="009C0E4B"/>
    <w:rsid w:val="009F5CFD"/>
    <w:rsid w:val="00A215D5"/>
    <w:rsid w:val="00AC2AFF"/>
    <w:rsid w:val="00C055F1"/>
    <w:rsid w:val="00C30353"/>
    <w:rsid w:val="00C7141F"/>
    <w:rsid w:val="00C92B2E"/>
    <w:rsid w:val="00DE7469"/>
    <w:rsid w:val="00E2150D"/>
    <w:rsid w:val="00E3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A60D"/>
  <w15:chartTrackingRefBased/>
  <w15:docId w15:val="{43C1E421-D770-429E-B933-D04CBEE5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5D5"/>
  </w:style>
  <w:style w:type="paragraph" w:styleId="Nadpis1">
    <w:name w:val="heading 1"/>
    <w:basedOn w:val="Normln"/>
    <w:next w:val="Normln"/>
    <w:link w:val="Nadpis1Char"/>
    <w:uiPriority w:val="9"/>
    <w:qFormat/>
    <w:rsid w:val="00A215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15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5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15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15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15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15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15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15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15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5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5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15D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15D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15D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15D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15D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15D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215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21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15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215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215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215D5"/>
    <w:rPr>
      <w:i/>
      <w:iCs/>
      <w:color w:val="404040" w:themeColor="text1" w:themeTint="BF"/>
    </w:rPr>
  </w:style>
  <w:style w:type="paragraph" w:styleId="Odstavecseseznamem">
    <w:name w:val="List Paragraph"/>
    <w:aliases w:val="Číslo přílohy"/>
    <w:basedOn w:val="Normln"/>
    <w:qFormat/>
    <w:rsid w:val="00A215D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215D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15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15D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215D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E2150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prehled-adres-podatel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scr.cz/zdravi-zvirat/presuny-ry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scr.cz/zdravi-zvirat/metodika-kontroly-zdravi-zvirat-a-vakcinac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Kalášková</dc:creator>
  <cp:keywords/>
  <dc:description/>
  <cp:lastModifiedBy>Aneta Pierzynová</cp:lastModifiedBy>
  <cp:revision>17</cp:revision>
  <dcterms:created xsi:type="dcterms:W3CDTF">2024-01-25T12:20:00Z</dcterms:created>
  <dcterms:modified xsi:type="dcterms:W3CDTF">2024-05-23T12:03:00Z</dcterms:modified>
</cp:coreProperties>
</file>